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Theme="minorHAnsi" w:hAnsiTheme="minorHAnsi" w:eastAsiaTheme="majorEastAsia" w:cstheme="minorHAnsi"/>
          <w:b/>
          <w:kern w:val="0"/>
          <w:sz w:val="32"/>
          <w:szCs w:val="21"/>
        </w:rPr>
      </w:pPr>
      <w:r>
        <w:rPr>
          <w:rFonts w:asciiTheme="minorHAnsi" w:hAnsiTheme="minorHAnsi" w:eastAsiaTheme="majorEastAsia" w:cstheme="minorHAnsi"/>
          <w:b/>
          <w:kern w:val="0"/>
          <w:sz w:val="32"/>
          <w:szCs w:val="21"/>
        </w:rPr>
        <w:t>澳大利亚阿德莱德大学</w:t>
      </w:r>
    </w:p>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lang w:eastAsia="zh-CN"/>
        </w:rPr>
        <w:t>“</w:t>
      </w:r>
      <w:r>
        <w:rPr>
          <w:rFonts w:hint="eastAsia" w:asciiTheme="minorHAnsi" w:hAnsiTheme="minorHAnsi" w:eastAsiaTheme="majorEastAsia" w:cstheme="minorHAnsi"/>
          <w:b/>
          <w:kern w:val="0"/>
          <w:sz w:val="32"/>
          <w:szCs w:val="21"/>
        </w:rPr>
        <w:t>跨国企业职业</w:t>
      </w:r>
      <w:r>
        <w:rPr>
          <w:rFonts w:asciiTheme="minorHAnsi" w:hAnsiTheme="minorHAnsi" w:eastAsiaTheme="majorEastAsia" w:cstheme="minorHAnsi"/>
          <w:b/>
          <w:kern w:val="0"/>
          <w:sz w:val="32"/>
          <w:szCs w:val="21"/>
        </w:rPr>
        <w:t>技能提升</w:t>
      </w:r>
      <w:r>
        <w:rPr>
          <w:rFonts w:hint="eastAsia" w:asciiTheme="minorHAnsi" w:hAnsiTheme="minorHAnsi" w:eastAsiaTheme="majorEastAsia" w:cstheme="minorHAnsi"/>
          <w:b/>
          <w:kern w:val="0"/>
          <w:sz w:val="32"/>
          <w:szCs w:val="21"/>
          <w:lang w:val="en-US" w:eastAsia="zh-CN"/>
        </w:rPr>
        <w:t>主题</w:t>
      </w:r>
      <w:r>
        <w:rPr>
          <w:rFonts w:hint="eastAsia" w:asciiTheme="minorHAnsi" w:hAnsiTheme="minorHAnsi" w:eastAsiaTheme="majorEastAsia" w:cstheme="minorHAnsi"/>
          <w:b/>
          <w:kern w:val="0"/>
          <w:sz w:val="32"/>
          <w:szCs w:val="21"/>
          <w:lang w:eastAsia="zh-CN"/>
        </w:rPr>
        <w:t>”</w:t>
      </w:r>
      <w:r>
        <w:rPr>
          <w:rFonts w:asciiTheme="minorHAnsi" w:hAnsiTheme="minorHAnsi" w:eastAsiaTheme="majorEastAsia" w:cstheme="minorHAnsi"/>
          <w:b/>
          <w:kern w:val="0"/>
          <w:sz w:val="32"/>
          <w:szCs w:val="21"/>
        </w:rPr>
        <w:t>访学</w:t>
      </w:r>
      <w:r>
        <w:rPr>
          <w:rFonts w:hint="eastAsia" w:asciiTheme="minorHAnsi" w:hAnsiTheme="minorHAnsi" w:eastAsiaTheme="majorEastAsia" w:cstheme="minorHAnsi"/>
          <w:b/>
          <w:kern w:val="0"/>
          <w:sz w:val="32"/>
          <w:szCs w:val="21"/>
          <w:lang w:val="en-US" w:eastAsia="zh-CN"/>
        </w:rPr>
        <w:t>交流</w:t>
      </w:r>
      <w:r>
        <w:rPr>
          <w:rFonts w:asciiTheme="minorHAnsi" w:hAnsiTheme="minorHAnsi" w:eastAsiaTheme="majorEastAsia" w:cstheme="minorHAnsi"/>
          <w:b/>
          <w:kern w:val="0"/>
          <w:sz w:val="32"/>
          <w:szCs w:val="21"/>
        </w:rPr>
        <w:t>项目通知</w:t>
      </w:r>
    </w:p>
    <w:p>
      <w:pPr>
        <w:widowControl/>
        <w:spacing w:line="360" w:lineRule="auto"/>
        <w:jc w:val="center"/>
        <w:rPr>
          <w:rFonts w:asciiTheme="minorHAnsi" w:hAnsiTheme="minorHAnsi" w:eastAsiaTheme="majorEastAsia" w:cstheme="minorHAnsi"/>
          <w:kern w:val="0"/>
          <w:szCs w:val="21"/>
        </w:rPr>
      </w:pPr>
      <w:r>
        <w:rPr>
          <w:rFonts w:asciiTheme="minorHAnsi" w:hAnsiTheme="minorHAnsi" w:eastAsiaTheme="majorEastAsia" w:cstheme="minorHAnsi"/>
          <w:kern w:val="0"/>
          <w:szCs w:val="21"/>
        </w:rPr>
        <w:t>（</w:t>
      </w:r>
      <w:r>
        <w:rPr>
          <w:rFonts w:cs="Calibri" w:asciiTheme="minorHAnsi" w:hAnsiTheme="minorHAnsi"/>
          <w:kern w:val="0"/>
          <w:szCs w:val="21"/>
        </w:rPr>
        <w:t>201</w:t>
      </w:r>
      <w:r>
        <w:rPr>
          <w:rFonts w:hint="eastAsia" w:cs="Calibri" w:asciiTheme="minorHAnsi" w:hAnsiTheme="minorHAnsi"/>
          <w:kern w:val="0"/>
          <w:szCs w:val="21"/>
        </w:rPr>
        <w:t>9</w:t>
      </w:r>
      <w:r>
        <w:rPr>
          <w:rFonts w:cs="Calibri" w:asciiTheme="minorHAnsi" w:hAnsiTheme="minorHAnsi"/>
          <w:kern w:val="0"/>
          <w:szCs w:val="21"/>
        </w:rPr>
        <w:t>年</w:t>
      </w:r>
      <w:r>
        <w:rPr>
          <w:rFonts w:hint="eastAsia" w:cs="Calibri" w:asciiTheme="minorHAnsi" w:hAnsiTheme="minorHAnsi"/>
          <w:kern w:val="0"/>
          <w:szCs w:val="21"/>
        </w:rPr>
        <w:t>寒假</w:t>
      </w:r>
      <w:r>
        <w:rPr>
          <w:rFonts w:asciiTheme="minorHAnsi" w:hAnsiTheme="minorHAnsi" w:eastAsiaTheme="majorEastAsia" w:cstheme="minorHAnsi"/>
          <w:kern w:val="0"/>
          <w:szCs w:val="21"/>
        </w:rPr>
        <w:t>）</w:t>
      </w:r>
    </w:p>
    <w:p>
      <w:pPr>
        <w:widowControl/>
        <w:numPr>
          <w:ilvl w:val="0"/>
          <w:numId w:val="1"/>
        </w:numPr>
        <w:spacing w:line="360" w:lineRule="auto"/>
        <w:jc w:val="left"/>
        <w:rPr>
          <w:rFonts w:asciiTheme="minorHAnsi" w:hAnsiTheme="minorHAnsi" w:eastAsiaTheme="majorEastAsia" w:cstheme="minorHAnsi"/>
          <w:b/>
          <w:bCs/>
          <w:kern w:val="0"/>
          <w:sz w:val="24"/>
          <w:szCs w:val="24"/>
        </w:rPr>
      </w:pPr>
      <w:bookmarkStart w:id="0" w:name="_GoBack"/>
      <w:bookmarkEnd w:id="0"/>
      <w:r>
        <w:rPr>
          <w:rFonts w:cs="Calibri" w:asciiTheme="minorHAnsi" w:hAnsiTheme="minorHAnsi"/>
          <w:b/>
          <w:sz w:val="24"/>
          <w:szCs w:val="24"/>
        </w:rPr>
        <w:t>阿德莱德</w:t>
      </w:r>
      <w:r>
        <w:rPr>
          <w:rFonts w:asciiTheme="minorHAnsi" w:hAnsiTheme="minorHAnsi" w:eastAsiaTheme="majorEastAsia" w:cstheme="minorHAnsi"/>
          <w:b/>
          <w:bCs/>
          <w:kern w:val="0"/>
          <w:sz w:val="24"/>
          <w:szCs w:val="24"/>
        </w:rPr>
        <w:t>大学简介</w:t>
      </w:r>
    </w:p>
    <w:p>
      <w:pPr>
        <w:pStyle w:val="21"/>
        <w:widowControl/>
        <w:numPr>
          <w:ilvl w:val="0"/>
          <w:numId w:val="2"/>
        </w:numPr>
        <w:spacing w:line="360" w:lineRule="auto"/>
        <w:ind w:firstLineChars="0"/>
        <w:jc w:val="left"/>
        <w:rPr>
          <w:rFonts w:cs="Arial" w:asciiTheme="minorHAnsi" w:hAnsiTheme="minorHAnsi"/>
          <w:color w:val="333333"/>
          <w:szCs w:val="21"/>
          <w:shd w:val="clear" w:color="auto" w:fill="FFFFFF"/>
        </w:rPr>
      </w:pPr>
      <w:r>
        <w:rPr>
          <w:rFonts w:cs="Arial" w:asciiTheme="minorHAnsi" w:hAnsiTheme="minorHAnsi"/>
          <w:color w:val="333333"/>
          <w:szCs w:val="21"/>
          <w:shd w:val="clear" w:color="auto" w:fill="FFFFFF"/>
        </w:rPr>
        <w:t>建校于1874年，</w:t>
      </w:r>
      <w:r>
        <w:rPr>
          <w:rFonts w:hint="eastAsia" w:cs="Arial" w:asciiTheme="minorHAnsi" w:hAnsiTheme="minorHAnsi"/>
          <w:color w:val="333333"/>
          <w:szCs w:val="21"/>
          <w:shd w:val="clear" w:color="auto" w:fill="FFFFFF"/>
        </w:rPr>
        <w:t xml:space="preserve"> </w:t>
      </w:r>
      <w:r>
        <w:rPr>
          <w:rFonts w:cs="Arial" w:asciiTheme="minorHAnsi" w:hAnsiTheme="minorHAnsi"/>
          <w:color w:val="333333"/>
          <w:szCs w:val="21"/>
          <w:shd w:val="clear" w:color="auto" w:fill="FFFFFF"/>
        </w:rPr>
        <w:t>是澳大利亚教育史上第三悠久的大学</w:t>
      </w:r>
      <w:r>
        <w:rPr>
          <w:rFonts w:hint="eastAsia" w:cs="Arial" w:asciiTheme="minorHAnsi" w:hAnsiTheme="minorHAnsi"/>
          <w:color w:val="333333"/>
          <w:szCs w:val="21"/>
          <w:shd w:val="clear" w:color="auto" w:fill="FFFFFF"/>
        </w:rPr>
        <w:t>，</w:t>
      </w:r>
      <w:r>
        <w:rPr>
          <w:rFonts w:cs="Arial" w:asciiTheme="minorHAnsi" w:hAnsiTheme="minorHAnsi"/>
          <w:color w:val="333333"/>
          <w:szCs w:val="21"/>
          <w:shd w:val="clear" w:color="auto" w:fill="FFFFFF"/>
        </w:rPr>
        <w:t>澳洲著名的公立大学，澳大利亚菁英大学集团 Group of Eight （八大名校联盟）的成员之一</w:t>
      </w:r>
      <w:r>
        <w:rPr>
          <w:rFonts w:hint="eastAsia" w:cs="Arial" w:asciiTheme="minorHAnsi" w:hAnsiTheme="minorHAnsi"/>
          <w:color w:val="333333"/>
          <w:szCs w:val="21"/>
          <w:shd w:val="clear" w:color="auto" w:fill="FFFFFF"/>
        </w:rPr>
        <w:t>；</w:t>
      </w:r>
    </w:p>
    <w:p>
      <w:pPr>
        <w:pStyle w:val="21"/>
        <w:widowControl/>
        <w:numPr>
          <w:ilvl w:val="0"/>
          <w:numId w:val="2"/>
        </w:numPr>
        <w:spacing w:line="360" w:lineRule="auto"/>
        <w:ind w:firstLineChars="0"/>
        <w:jc w:val="left"/>
        <w:rPr>
          <w:rFonts w:cs="Arial" w:asciiTheme="minorHAnsi" w:hAnsiTheme="minorHAnsi"/>
          <w:color w:val="333333"/>
          <w:szCs w:val="21"/>
          <w:shd w:val="clear" w:color="auto" w:fill="FFFFFF"/>
        </w:rPr>
      </w:pPr>
      <w:r>
        <w:rPr>
          <w:rFonts w:hint="eastAsia" w:cs="Arial" w:asciiTheme="minorHAnsi" w:hAnsiTheme="minorHAnsi"/>
          <w:color w:val="333333"/>
          <w:szCs w:val="21"/>
          <w:shd w:val="clear" w:color="auto" w:fill="FFFFFF"/>
        </w:rPr>
        <w:t>2018年美国新闻与世界报道全球大学排名第122；</w:t>
      </w:r>
      <w:r>
        <w:rPr>
          <w:rFonts w:cs="Arial" w:asciiTheme="minorHAnsi" w:hAnsiTheme="minorHAnsi"/>
          <w:color w:val="333333"/>
          <w:szCs w:val="21"/>
          <w:shd w:val="clear" w:color="auto" w:fill="FFFFFF"/>
        </w:rPr>
        <w:t>2018</w:t>
      </w:r>
      <w:r>
        <w:rPr>
          <w:rFonts w:hint="eastAsia" w:cs="Arial" w:asciiTheme="minorHAnsi" w:hAnsiTheme="minorHAnsi"/>
          <w:color w:val="333333"/>
          <w:szCs w:val="21"/>
          <w:shd w:val="clear" w:color="auto" w:fill="FFFFFF"/>
        </w:rPr>
        <w:t>年</w:t>
      </w:r>
      <w:r>
        <w:rPr>
          <w:rFonts w:cs="Arial" w:asciiTheme="minorHAnsi" w:hAnsiTheme="minorHAnsi"/>
          <w:color w:val="333333"/>
          <w:szCs w:val="21"/>
          <w:shd w:val="clear" w:color="auto" w:fill="FFFFFF"/>
        </w:rPr>
        <w:t>QS世界大学综合排名第109</w:t>
      </w:r>
      <w:r>
        <w:rPr>
          <w:rFonts w:hint="eastAsia" w:cs="Arial" w:asciiTheme="minorHAnsi" w:hAnsiTheme="minorHAnsi"/>
          <w:color w:val="333333"/>
          <w:szCs w:val="21"/>
          <w:shd w:val="clear" w:color="auto" w:fill="FFFFFF"/>
        </w:rPr>
        <w:t>；</w:t>
      </w:r>
    </w:p>
    <w:p>
      <w:pPr>
        <w:pStyle w:val="21"/>
        <w:widowControl/>
        <w:numPr>
          <w:ilvl w:val="0"/>
          <w:numId w:val="2"/>
        </w:numPr>
        <w:spacing w:line="360" w:lineRule="auto"/>
        <w:ind w:firstLineChars="0"/>
        <w:jc w:val="left"/>
        <w:rPr>
          <w:rFonts w:cs="Arial" w:asciiTheme="minorHAnsi" w:hAnsiTheme="minorHAnsi"/>
          <w:color w:val="333333"/>
          <w:szCs w:val="21"/>
          <w:shd w:val="clear" w:color="auto" w:fill="FFFFFF"/>
        </w:rPr>
      </w:pPr>
      <w:r>
        <w:rPr>
          <w:rFonts w:cs="Arial" w:asciiTheme="minorHAnsi" w:hAnsiTheme="minorHAnsi"/>
          <w:color w:val="333333"/>
          <w:szCs w:val="21"/>
          <w:shd w:val="clear" w:color="auto" w:fill="FFFFFF"/>
        </w:rPr>
        <w:t>澳大利亚历史上共有</w:t>
      </w:r>
      <w:r>
        <w:rPr>
          <w:rFonts w:hint="eastAsia" w:cs="Arial" w:asciiTheme="minorHAnsi" w:hAnsiTheme="minorHAnsi"/>
          <w:color w:val="333333"/>
          <w:szCs w:val="21"/>
          <w:shd w:val="clear" w:color="auto" w:fill="FFFFFF"/>
        </w:rPr>
        <w:t>15</w:t>
      </w:r>
      <w:r>
        <w:rPr>
          <w:rFonts w:cs="Arial" w:asciiTheme="minorHAnsi" w:hAnsiTheme="minorHAnsi"/>
          <w:color w:val="333333"/>
          <w:szCs w:val="21"/>
          <w:shd w:val="clear" w:color="auto" w:fill="FFFFFF"/>
        </w:rPr>
        <w:t>位诺贝尔奖获得者，其中有5位来自阿德莱德大学。阿德莱德大学具备显著优势的领域包括：酿酒与食品、健康科学、</w:t>
      </w:r>
      <w:r>
        <w:fldChar w:fldCharType="begin"/>
      </w:r>
      <w:r>
        <w:instrText xml:space="preserve"> HYPERLINK "http://baike.baidu.com/item/%E7%94%9F%E7%89%A9%E7%A7%91%E5%AD%A6" \t "_blank" </w:instrText>
      </w:r>
      <w:r>
        <w:fldChar w:fldCharType="separate"/>
      </w:r>
      <w:r>
        <w:rPr>
          <w:rFonts w:asciiTheme="minorHAnsi" w:hAnsiTheme="minorHAnsi"/>
          <w:color w:val="333333"/>
        </w:rPr>
        <w:t>生物科学</w:t>
      </w:r>
      <w:r>
        <w:rPr>
          <w:rFonts w:asciiTheme="minorHAnsi" w:hAnsiTheme="minorHAnsi"/>
          <w:color w:val="333333"/>
        </w:rPr>
        <w:fldChar w:fldCharType="end"/>
      </w:r>
      <w:r>
        <w:rPr>
          <w:rFonts w:cs="Arial" w:asciiTheme="minorHAnsi" w:hAnsiTheme="minorHAnsi"/>
          <w:color w:val="333333"/>
          <w:szCs w:val="21"/>
          <w:shd w:val="clear" w:color="auto" w:fill="FFFFFF"/>
        </w:rPr>
        <w:t>、物理科学、信息技术与电信、环境科学和社会科学</w:t>
      </w:r>
      <w:r>
        <w:rPr>
          <w:rFonts w:hint="eastAsia" w:cs="Arial" w:asciiTheme="minorHAnsi" w:hAnsiTheme="minorHAnsi"/>
          <w:color w:val="333333"/>
          <w:szCs w:val="21"/>
          <w:shd w:val="clear" w:color="auto" w:fill="FFFFFF"/>
        </w:rPr>
        <w:t>；</w:t>
      </w:r>
    </w:p>
    <w:p>
      <w:pPr>
        <w:pStyle w:val="21"/>
        <w:widowControl/>
        <w:numPr>
          <w:ilvl w:val="0"/>
          <w:numId w:val="2"/>
        </w:numPr>
        <w:spacing w:line="360" w:lineRule="auto"/>
        <w:ind w:firstLineChars="0"/>
        <w:jc w:val="left"/>
        <w:rPr>
          <w:rFonts w:cs="Arial" w:asciiTheme="minorHAnsi" w:hAnsiTheme="minorHAnsi"/>
          <w:color w:val="333333"/>
          <w:szCs w:val="21"/>
          <w:shd w:val="clear" w:color="auto" w:fill="FFFFFF"/>
        </w:rPr>
      </w:pPr>
      <w:r>
        <w:rPr>
          <w:rFonts w:cs="Arial" w:asciiTheme="minorHAnsi" w:hAnsiTheme="minorHAnsi"/>
          <w:color w:val="333333"/>
          <w:szCs w:val="21"/>
          <w:shd w:val="clear" w:color="auto" w:fill="FFFFFF"/>
        </w:rPr>
        <w:t xml:space="preserve">阿德莱德是一座港口城市，南澳大利亚州首府，风景优美，气候温和宜人，治安秩序良好，在英国《经济学家》杂志评选的 “2016年世界最适宜人类居住城市”榜单中，阿德莱德位列第6。 </w:t>
      </w:r>
    </w:p>
    <w:p>
      <w:pPr>
        <w:pStyle w:val="21"/>
        <w:widowControl/>
        <w:spacing w:line="360" w:lineRule="auto"/>
        <w:ind w:left="840" w:firstLine="0" w:firstLineChars="0"/>
        <w:jc w:val="left"/>
        <w:rPr>
          <w:rFonts w:cs="Arial" w:asciiTheme="minorHAnsi" w:hAnsiTheme="minorHAnsi"/>
          <w:color w:val="333333"/>
          <w:szCs w:val="21"/>
          <w:shd w:val="clear" w:color="auto" w:fill="FFFFFF"/>
        </w:rPr>
      </w:pPr>
    </w:p>
    <w:p>
      <w:pPr>
        <w:pStyle w:val="21"/>
        <w:widowControl/>
        <w:numPr>
          <w:ilvl w:val="0"/>
          <w:numId w:val="1"/>
        </w:numPr>
        <w:spacing w:line="360" w:lineRule="auto"/>
        <w:ind w:firstLineChars="0"/>
        <w:jc w:val="left"/>
        <w:rPr>
          <w:rFonts w:asciiTheme="minorHAnsi" w:hAnsiTheme="minorHAnsi" w:eastAsiaTheme="majorEastAsia" w:cstheme="minorHAnsi"/>
          <w:b/>
          <w:sz w:val="24"/>
          <w:szCs w:val="24"/>
        </w:rPr>
      </w:pPr>
      <w:r>
        <w:rPr>
          <w:rFonts w:asciiTheme="minorHAnsi" w:hAnsiTheme="minorHAnsi" w:eastAsiaTheme="majorEastAsia" w:cstheme="minorHAnsi"/>
          <w:b/>
          <w:sz w:val="24"/>
          <w:szCs w:val="24"/>
        </w:rPr>
        <w:t>访学</w:t>
      </w:r>
      <w:r>
        <w:rPr>
          <w:rFonts w:hint="eastAsia" w:asciiTheme="minorHAnsi" w:hAnsiTheme="minorHAnsi" w:eastAsiaTheme="majorEastAsia" w:cstheme="minorHAnsi"/>
          <w:b/>
          <w:sz w:val="24"/>
          <w:szCs w:val="24"/>
        </w:rPr>
        <w:t>项目介绍</w:t>
      </w:r>
    </w:p>
    <w:p>
      <w:pPr>
        <w:spacing w:line="360" w:lineRule="auto"/>
        <w:rPr>
          <w:rFonts w:cs="Arial" w:asciiTheme="minorHAnsi" w:hAnsiTheme="minorHAnsi"/>
          <w:color w:val="333333"/>
          <w:szCs w:val="21"/>
          <w:shd w:val="clear" w:color="auto" w:fill="FFFFFF"/>
        </w:rPr>
      </w:pPr>
      <w:r>
        <w:rPr>
          <w:rFonts w:cs="Calibri" w:asciiTheme="minorHAnsi" w:hAnsiTheme="minorHAnsi"/>
          <w:szCs w:val="21"/>
        </w:rPr>
        <w:t>【</w:t>
      </w:r>
      <w:r>
        <w:rPr>
          <w:rFonts w:hint="eastAsia" w:cs="Calibri" w:asciiTheme="minorHAnsi" w:hAnsiTheme="minorHAnsi"/>
          <w:b/>
          <w:szCs w:val="21"/>
        </w:rPr>
        <w:t>项目概览</w:t>
      </w:r>
      <w:r>
        <w:rPr>
          <w:rFonts w:cs="Calibri" w:asciiTheme="minorHAnsi" w:hAnsiTheme="minorHAnsi"/>
          <w:szCs w:val="21"/>
        </w:rPr>
        <w:t>】</w:t>
      </w:r>
    </w:p>
    <w:p>
      <w:pPr>
        <w:widowControl/>
        <w:spacing w:line="360" w:lineRule="auto"/>
        <w:ind w:firstLine="420" w:firstLineChars="200"/>
        <w:jc w:val="left"/>
        <w:rPr>
          <w:rFonts w:asciiTheme="minorHAnsi" w:hAnsiTheme="minorHAnsi" w:eastAsiaTheme="majorEastAsia" w:cstheme="minorHAnsi"/>
          <w:kern w:val="0"/>
          <w:szCs w:val="21"/>
        </w:rPr>
      </w:pPr>
      <w:r>
        <w:drawing>
          <wp:anchor distT="0" distB="0" distL="114300" distR="114300" simplePos="0" relativeHeight="251661312" behindDoc="0" locked="0" layoutInCell="1" allowOverlap="1">
            <wp:simplePos x="0" y="0"/>
            <wp:positionH relativeFrom="column">
              <wp:posOffset>2962275</wp:posOffset>
            </wp:positionH>
            <wp:positionV relativeFrom="paragraph">
              <wp:posOffset>26670</wp:posOffset>
            </wp:positionV>
            <wp:extent cx="2371725" cy="2232660"/>
            <wp:effectExtent l="0" t="0" r="9525"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371725" cy="2232660"/>
                    </a:xfrm>
                    <a:prstGeom prst="rect">
                      <a:avLst/>
                    </a:prstGeom>
                  </pic:spPr>
                </pic:pic>
              </a:graphicData>
            </a:graphic>
          </wp:anchor>
        </w:drawing>
      </w:r>
      <w:r>
        <w:rPr>
          <w:rFonts w:asciiTheme="minorHAnsi" w:hAnsiTheme="minorHAnsi" w:eastAsiaTheme="majorEastAsia" w:cstheme="minorHAnsi"/>
          <w:kern w:val="0"/>
          <w:szCs w:val="21"/>
        </w:rPr>
        <w:t>“</w:t>
      </w:r>
      <w:r>
        <w:rPr>
          <w:rFonts w:hint="eastAsia" w:asciiTheme="minorHAnsi" w:hAnsiTheme="minorHAnsi" w:eastAsiaTheme="majorEastAsia" w:cstheme="minorHAnsi"/>
          <w:kern w:val="0"/>
          <w:szCs w:val="21"/>
        </w:rPr>
        <w:t>跨国企业职业技能提升</w:t>
      </w:r>
      <w:r>
        <w:rPr>
          <w:rFonts w:asciiTheme="minorHAnsi" w:hAnsiTheme="minorHAnsi" w:eastAsiaTheme="majorEastAsia" w:cstheme="minorHAnsi"/>
          <w:kern w:val="0"/>
          <w:szCs w:val="21"/>
        </w:rPr>
        <w:t>” 项目是由阿德莱德大学英语语言中心与就业服务部门</w:t>
      </w:r>
      <w:r>
        <w:rPr>
          <w:rFonts w:hint="eastAsia" w:asciiTheme="minorHAnsi" w:hAnsiTheme="minorHAnsi" w:eastAsiaTheme="majorEastAsia" w:cstheme="minorHAnsi"/>
          <w:kern w:val="0"/>
          <w:szCs w:val="21"/>
        </w:rPr>
        <w:t>共同</w:t>
      </w:r>
      <w:r>
        <w:rPr>
          <w:rFonts w:asciiTheme="minorHAnsi" w:hAnsiTheme="minorHAnsi" w:eastAsiaTheme="majorEastAsia" w:cstheme="minorHAnsi"/>
          <w:kern w:val="0"/>
          <w:szCs w:val="21"/>
        </w:rPr>
        <w:t>设计的一个短期访学项目，旨在帮助学生</w:t>
      </w:r>
      <w:r>
        <w:rPr>
          <w:rFonts w:hint="eastAsia" w:asciiTheme="minorHAnsi" w:hAnsiTheme="minorHAnsi" w:eastAsiaTheme="majorEastAsia" w:cstheme="minorHAnsi"/>
          <w:kern w:val="0"/>
          <w:szCs w:val="21"/>
        </w:rPr>
        <w:t>在提高英语综合运用能力的同时</w:t>
      </w:r>
      <w:r>
        <w:rPr>
          <w:rFonts w:asciiTheme="minorHAnsi" w:hAnsiTheme="minorHAnsi" w:eastAsiaTheme="majorEastAsia" w:cstheme="minorHAnsi"/>
          <w:kern w:val="0"/>
          <w:szCs w:val="21"/>
        </w:rPr>
        <w:t>，</w:t>
      </w:r>
      <w:r>
        <w:rPr>
          <w:rFonts w:hint="eastAsia" w:asciiTheme="minorHAnsi" w:hAnsiTheme="minorHAnsi" w:eastAsiaTheme="majorEastAsia" w:cstheme="minorHAnsi"/>
          <w:kern w:val="0"/>
          <w:szCs w:val="21"/>
        </w:rPr>
        <w:t>提升自身未来投身职场、尤其是在跨国企业工作所需要的各类职业技能，从而做好求职准备，增强自信</w:t>
      </w:r>
      <w:r>
        <w:rPr>
          <w:rFonts w:asciiTheme="minorHAnsi" w:hAnsiTheme="minorHAnsi" w:eastAsiaTheme="majorEastAsia" w:cstheme="minorHAnsi"/>
          <w:kern w:val="0"/>
          <w:szCs w:val="21"/>
        </w:rPr>
        <w:t>。同时</w:t>
      </w:r>
      <w:r>
        <w:rPr>
          <w:rFonts w:hint="eastAsia" w:asciiTheme="minorHAnsi" w:hAnsiTheme="minorHAnsi" w:eastAsiaTheme="majorEastAsia" w:cstheme="minorHAnsi"/>
          <w:kern w:val="0"/>
          <w:szCs w:val="21"/>
        </w:rPr>
        <w:t>，</w:t>
      </w:r>
      <w:r>
        <w:rPr>
          <w:rFonts w:asciiTheme="minorHAnsi" w:hAnsiTheme="minorHAnsi" w:eastAsiaTheme="majorEastAsia" w:cstheme="minorHAnsi"/>
          <w:kern w:val="0"/>
          <w:szCs w:val="21"/>
        </w:rPr>
        <w:t>本项目</w:t>
      </w:r>
      <w:r>
        <w:rPr>
          <w:rFonts w:hint="eastAsia" w:asciiTheme="minorHAnsi" w:hAnsiTheme="minorHAnsi" w:eastAsiaTheme="majorEastAsia" w:cstheme="minorHAnsi"/>
          <w:kern w:val="0"/>
          <w:szCs w:val="21"/>
        </w:rPr>
        <w:t>也会为</w:t>
      </w:r>
      <w:r>
        <w:rPr>
          <w:rFonts w:asciiTheme="minorHAnsi" w:hAnsiTheme="minorHAnsi" w:eastAsiaTheme="majorEastAsia" w:cstheme="minorHAnsi"/>
          <w:kern w:val="0"/>
          <w:szCs w:val="21"/>
        </w:rPr>
        <w:t>学生创造机会</w:t>
      </w:r>
      <w:r>
        <w:rPr>
          <w:rFonts w:hint="eastAsia" w:asciiTheme="minorHAnsi" w:hAnsiTheme="minorHAnsi" w:eastAsiaTheme="majorEastAsia" w:cstheme="minorHAnsi"/>
          <w:kern w:val="0"/>
          <w:szCs w:val="21"/>
        </w:rPr>
        <w:t>，亲身</w:t>
      </w:r>
      <w:r>
        <w:rPr>
          <w:rFonts w:asciiTheme="minorHAnsi" w:hAnsiTheme="minorHAnsi" w:eastAsiaTheme="majorEastAsia" w:cstheme="minorHAnsi"/>
          <w:kern w:val="0"/>
          <w:szCs w:val="21"/>
        </w:rPr>
        <w:t>接触当地企业与职场人士</w:t>
      </w:r>
      <w:r>
        <w:rPr>
          <w:rFonts w:hint="eastAsia" w:asciiTheme="minorHAnsi" w:hAnsiTheme="minorHAnsi" w:eastAsiaTheme="majorEastAsia" w:cstheme="minorHAnsi"/>
          <w:kern w:val="0"/>
          <w:szCs w:val="21"/>
        </w:rPr>
        <w:t>，</w:t>
      </w:r>
      <w:r>
        <w:rPr>
          <w:rFonts w:asciiTheme="minorHAnsi" w:hAnsiTheme="minorHAnsi" w:eastAsiaTheme="majorEastAsia" w:cstheme="minorHAnsi"/>
          <w:kern w:val="0"/>
          <w:szCs w:val="21"/>
        </w:rPr>
        <w:t>获得最直观的项目体验</w:t>
      </w:r>
      <w:r>
        <w:rPr>
          <w:rFonts w:hint="eastAsia" w:asciiTheme="minorHAnsi" w:hAnsiTheme="minorHAnsi" w:eastAsiaTheme="majorEastAsia" w:cstheme="minorHAnsi"/>
          <w:kern w:val="0"/>
          <w:szCs w:val="21"/>
        </w:rPr>
        <w:t>。</w:t>
      </w: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项目学生将单独授课，由阿德莱德大学进行统一的学术管理与学术考核，获得阿德莱德大学的项目证书。</w:t>
      </w:r>
    </w:p>
    <w:p>
      <w:pPr>
        <w:widowControl/>
        <w:spacing w:line="360" w:lineRule="auto"/>
        <w:ind w:firstLine="420" w:firstLineChars="200"/>
        <w:jc w:val="left"/>
        <w:rPr>
          <w:rFonts w:asciiTheme="minorHAnsi" w:hAnsiTheme="minorHAnsi" w:eastAsiaTheme="majorEastAsia" w:cstheme="minorHAnsi"/>
          <w:szCs w:val="21"/>
        </w:rPr>
      </w:pPr>
    </w:p>
    <w:p>
      <w:pPr>
        <w:widowControl/>
        <w:spacing w:line="360" w:lineRule="auto"/>
        <w:jc w:val="left"/>
        <w:rPr>
          <w:rFonts w:asciiTheme="minorHAnsi" w:hAnsiTheme="minorHAnsi" w:eastAsiaTheme="majorEastAsia" w:cstheme="minorHAnsi"/>
          <w:szCs w:val="21"/>
        </w:rPr>
      </w:pPr>
      <w:r>
        <w:rPr>
          <w:rFonts w:cs="Calibri" w:asciiTheme="minorHAnsi" w:hAnsiTheme="minorHAnsi"/>
          <w:szCs w:val="21"/>
        </w:rPr>
        <w:t>【</w:t>
      </w:r>
      <w:r>
        <w:rPr>
          <w:rFonts w:hint="eastAsia" w:cs="Calibri" w:asciiTheme="minorHAnsi" w:hAnsiTheme="minorHAnsi"/>
          <w:b/>
          <w:szCs w:val="21"/>
        </w:rPr>
        <w:t>课程日期</w:t>
      </w:r>
      <w:r>
        <w:rPr>
          <w:rFonts w:cs="Calibri" w:asciiTheme="minorHAnsi" w:hAnsiTheme="minorHAnsi"/>
          <w:szCs w:val="21"/>
        </w:rPr>
        <w:t>】</w:t>
      </w: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 xml:space="preserve">2019年1月21日 </w:t>
      </w:r>
      <w:r>
        <w:rPr>
          <w:rFonts w:asciiTheme="minorHAnsi" w:hAnsiTheme="minorHAnsi" w:eastAsiaTheme="majorEastAsia" w:cstheme="minorHAnsi"/>
          <w:szCs w:val="21"/>
        </w:rPr>
        <w:t>–</w:t>
      </w:r>
      <w:r>
        <w:rPr>
          <w:rFonts w:hint="eastAsia" w:asciiTheme="minorHAnsi" w:hAnsiTheme="minorHAnsi" w:eastAsiaTheme="majorEastAsia" w:cstheme="minorHAnsi"/>
          <w:szCs w:val="21"/>
        </w:rPr>
        <w:t xml:space="preserve"> 2月1日（2019年1</w:t>
      </w:r>
      <w:r>
        <w:rPr>
          <w:rFonts w:asciiTheme="minorHAnsi" w:hAnsiTheme="minorHAnsi" w:eastAsiaTheme="majorEastAsia" w:cstheme="minorHAnsi"/>
          <w:szCs w:val="21"/>
        </w:rPr>
        <w:t>月</w:t>
      </w:r>
      <w:r>
        <w:rPr>
          <w:rFonts w:hint="eastAsia" w:asciiTheme="minorHAnsi" w:hAnsiTheme="minorHAnsi" w:eastAsiaTheme="majorEastAsia" w:cstheme="minorHAnsi"/>
          <w:szCs w:val="21"/>
        </w:rPr>
        <w:t>19</w:t>
      </w:r>
      <w:r>
        <w:rPr>
          <w:rFonts w:asciiTheme="minorHAnsi" w:hAnsiTheme="minorHAnsi" w:eastAsiaTheme="majorEastAsia" w:cstheme="minorHAnsi"/>
          <w:szCs w:val="21"/>
        </w:rPr>
        <w:t>日出发</w:t>
      </w:r>
      <w:r>
        <w:rPr>
          <w:rFonts w:hint="eastAsia" w:asciiTheme="minorHAnsi" w:hAnsiTheme="minorHAnsi" w:eastAsiaTheme="majorEastAsia" w:cstheme="minorHAnsi"/>
          <w:szCs w:val="21"/>
        </w:rPr>
        <w:t>，1月20日</w:t>
      </w:r>
      <w:r>
        <w:rPr>
          <w:rFonts w:asciiTheme="minorHAnsi" w:hAnsiTheme="minorHAnsi" w:eastAsiaTheme="majorEastAsia" w:cstheme="minorHAnsi"/>
          <w:szCs w:val="21"/>
        </w:rPr>
        <w:t>抵达阿德莱德，</w:t>
      </w:r>
      <w:r>
        <w:rPr>
          <w:rFonts w:hint="eastAsia" w:asciiTheme="minorHAnsi" w:hAnsiTheme="minorHAnsi" w:eastAsiaTheme="majorEastAsia" w:cstheme="minorHAnsi"/>
          <w:szCs w:val="21"/>
        </w:rPr>
        <w:t>2</w:t>
      </w:r>
      <w:r>
        <w:rPr>
          <w:rFonts w:asciiTheme="minorHAnsi" w:hAnsiTheme="minorHAnsi" w:eastAsiaTheme="majorEastAsia" w:cstheme="minorHAnsi"/>
          <w:szCs w:val="21"/>
        </w:rPr>
        <w:t>月</w:t>
      </w:r>
      <w:r>
        <w:rPr>
          <w:rFonts w:hint="eastAsia" w:asciiTheme="minorHAnsi" w:hAnsiTheme="minorHAnsi" w:eastAsiaTheme="majorEastAsia" w:cstheme="minorHAnsi"/>
          <w:szCs w:val="21"/>
        </w:rPr>
        <w:t>2</w:t>
      </w:r>
      <w:r>
        <w:rPr>
          <w:rFonts w:asciiTheme="minorHAnsi" w:hAnsiTheme="minorHAnsi" w:eastAsiaTheme="majorEastAsia" w:cstheme="minorHAnsi"/>
          <w:szCs w:val="21"/>
        </w:rPr>
        <w:t>日离开阿德莱德，</w:t>
      </w:r>
      <w:r>
        <w:rPr>
          <w:rFonts w:hint="eastAsia" w:asciiTheme="minorHAnsi" w:hAnsiTheme="minorHAnsi" w:eastAsiaTheme="majorEastAsia" w:cstheme="minorHAnsi"/>
          <w:szCs w:val="21"/>
        </w:rPr>
        <w:t>2</w:t>
      </w:r>
      <w:r>
        <w:rPr>
          <w:rFonts w:asciiTheme="minorHAnsi" w:hAnsiTheme="minorHAnsi" w:eastAsiaTheme="majorEastAsia" w:cstheme="minorHAnsi"/>
          <w:szCs w:val="21"/>
        </w:rPr>
        <w:t>月</w:t>
      </w:r>
      <w:r>
        <w:rPr>
          <w:rFonts w:hint="eastAsia" w:asciiTheme="minorHAnsi" w:hAnsiTheme="minorHAnsi" w:eastAsiaTheme="majorEastAsia" w:cstheme="minorHAnsi"/>
          <w:szCs w:val="21"/>
        </w:rPr>
        <w:t>3</w:t>
      </w:r>
      <w:r>
        <w:rPr>
          <w:rFonts w:asciiTheme="minorHAnsi" w:hAnsiTheme="minorHAnsi" w:eastAsiaTheme="majorEastAsia" w:cstheme="minorHAnsi"/>
          <w:szCs w:val="21"/>
        </w:rPr>
        <w:t>日回到国内</w:t>
      </w:r>
      <w:r>
        <w:rPr>
          <w:rFonts w:hint="eastAsia" w:asciiTheme="minorHAnsi" w:hAnsiTheme="minorHAnsi" w:eastAsiaTheme="majorEastAsia" w:cstheme="minorHAnsi"/>
          <w:szCs w:val="21"/>
        </w:rPr>
        <w:t>）</w:t>
      </w:r>
    </w:p>
    <w:p>
      <w:pPr>
        <w:spacing w:line="360" w:lineRule="auto"/>
        <w:rPr>
          <w:rFonts w:asciiTheme="minorHAnsi" w:hAnsiTheme="minorHAnsi" w:eastAsiaTheme="majorEastAsia" w:cstheme="minorHAnsi"/>
          <w:bCs/>
          <w:szCs w:val="21"/>
        </w:rPr>
      </w:pPr>
      <w:r>
        <w:rPr>
          <w:rFonts w:cs="Calibri" w:asciiTheme="minorHAnsi" w:hAnsiTheme="minorHAnsi"/>
          <w:szCs w:val="21"/>
        </w:rPr>
        <w:t>【</w:t>
      </w:r>
      <w:r>
        <w:rPr>
          <w:rFonts w:hint="eastAsia" w:cs="Calibri" w:asciiTheme="minorHAnsi" w:hAnsiTheme="minorHAnsi"/>
          <w:b/>
          <w:szCs w:val="21"/>
        </w:rPr>
        <w:t>课程内容</w:t>
      </w:r>
      <w:r>
        <w:rPr>
          <w:rFonts w:cs="Calibri" w:asciiTheme="minorHAnsi" w:hAnsiTheme="minorHAnsi"/>
          <w:szCs w:val="21"/>
        </w:rPr>
        <w:t>】</w:t>
      </w:r>
    </w:p>
    <w:p>
      <w:pPr>
        <w:spacing w:line="360" w:lineRule="auto"/>
        <w:ind w:firstLine="420" w:firstLineChars="200"/>
        <w:rPr>
          <w:rFonts w:asciiTheme="minorHAnsi" w:hAnsiTheme="minorHAnsi" w:eastAsiaTheme="majorEastAsia" w:cstheme="minorHAnsi"/>
          <w:szCs w:val="21"/>
        </w:rPr>
      </w:pPr>
      <w:r>
        <w:rPr>
          <w:rFonts w:asciiTheme="minorHAnsi" w:hAnsiTheme="minorHAnsi" w:eastAsiaTheme="majorEastAsia" w:cstheme="minorHAnsi"/>
          <w:szCs w:val="21"/>
        </w:rPr>
        <w:t>本课程为期</w:t>
      </w:r>
      <w:r>
        <w:rPr>
          <w:rFonts w:hint="eastAsia" w:asciiTheme="minorHAnsi" w:hAnsiTheme="minorHAnsi" w:eastAsiaTheme="majorEastAsia" w:cstheme="minorHAnsi"/>
          <w:szCs w:val="21"/>
        </w:rPr>
        <w:t>两</w:t>
      </w:r>
      <w:r>
        <w:rPr>
          <w:rFonts w:asciiTheme="minorHAnsi" w:hAnsiTheme="minorHAnsi" w:eastAsiaTheme="majorEastAsia" w:cstheme="minorHAnsi"/>
          <w:szCs w:val="21"/>
        </w:rPr>
        <w:t>周，</w:t>
      </w:r>
      <w:r>
        <w:rPr>
          <w:rFonts w:hint="eastAsia" w:asciiTheme="minorHAnsi" w:hAnsiTheme="minorHAnsi" w:eastAsiaTheme="majorEastAsia" w:cstheme="minorHAnsi"/>
          <w:szCs w:val="21"/>
        </w:rPr>
        <w:t>主要包含两大课程模块：</w:t>
      </w:r>
    </w:p>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u w:val="single"/>
        </w:rPr>
        <w:t>模块A：职业沟通技巧</w:t>
      </w:r>
      <w:r>
        <w:rPr>
          <w:rFonts w:hint="eastAsia" w:asciiTheme="minorHAnsi" w:hAnsiTheme="minorHAnsi" w:eastAsiaTheme="majorEastAsia" w:cstheme="minorHAnsi"/>
          <w:szCs w:val="21"/>
        </w:rPr>
        <w:t>（32小时）：</w:t>
      </w:r>
    </w:p>
    <w:p>
      <w:pPr>
        <w:spacing w:line="360" w:lineRule="auto"/>
        <w:ind w:firstLine="420" w:firstLineChars="200"/>
        <w:rPr>
          <w:rFonts w:asciiTheme="minorHAnsi" w:hAnsiTheme="minorHAnsi" w:eastAsiaTheme="majorEastAsia" w:cstheme="minorHAnsi"/>
          <w:szCs w:val="21"/>
        </w:rPr>
      </w:pPr>
      <w:r>
        <w:rPr>
          <w:rFonts w:hint="eastAsia" w:asciiTheme="minorHAnsi" w:hAnsiTheme="minorHAnsi" w:eastAsiaTheme="majorEastAsia" w:cstheme="minorHAnsi"/>
          <w:szCs w:val="21"/>
        </w:rPr>
        <w:t>旨在提升学生的职业与领导力沟通熟练度，重点关注步入全球职场所需要的技巧与策略。课程采取交互式的授课方法，学生需要结对或以团队形式完成作业，并进行公开展示。课程涉及大量的案例分析与阅读，学生需要积极地参与问答与讨论，并与自身的实际情况紧密结合。课程材料来源广泛，充分考量了在跨文化社会中职场人士所需要的沟通技能。通过参加本模块的课程，学生将能够：</w:t>
      </w:r>
    </w:p>
    <w:p>
      <w:pPr>
        <w:pStyle w:val="21"/>
        <w:numPr>
          <w:ilvl w:val="0"/>
          <w:numId w:val="3"/>
        </w:numPr>
        <w:spacing w:line="360" w:lineRule="auto"/>
        <w:ind w:firstLine="6"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提升社会、人际、以及职场层面的沟通技巧；</w:t>
      </w:r>
    </w:p>
    <w:p>
      <w:pPr>
        <w:pStyle w:val="21"/>
        <w:numPr>
          <w:ilvl w:val="0"/>
          <w:numId w:val="3"/>
        </w:numPr>
        <w:spacing w:line="360" w:lineRule="auto"/>
        <w:ind w:firstLine="6"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了解澳洲、西方及全球的商务环境；</w:t>
      </w:r>
    </w:p>
    <w:p>
      <w:pPr>
        <w:pStyle w:val="21"/>
        <w:numPr>
          <w:ilvl w:val="0"/>
          <w:numId w:val="3"/>
        </w:numPr>
        <w:spacing w:line="360" w:lineRule="auto"/>
        <w:ind w:firstLine="6"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熟悉在澳洲、西方及全球的商务实践技能，包括谈判与信息的专业表述；</w:t>
      </w:r>
    </w:p>
    <w:p>
      <w:pPr>
        <w:pStyle w:val="21"/>
        <w:numPr>
          <w:ilvl w:val="0"/>
          <w:numId w:val="3"/>
        </w:numPr>
        <w:spacing w:line="360" w:lineRule="auto"/>
        <w:ind w:firstLine="6"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扩充商务词汇；</w:t>
      </w:r>
    </w:p>
    <w:p>
      <w:pPr>
        <w:pStyle w:val="21"/>
        <w:numPr>
          <w:ilvl w:val="0"/>
          <w:numId w:val="3"/>
        </w:numPr>
        <w:spacing w:line="360" w:lineRule="auto"/>
        <w:ind w:firstLine="6"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精进商务写作技巧</w:t>
      </w:r>
    </w:p>
    <w:p>
      <w:pPr>
        <w:spacing w:line="360" w:lineRule="auto"/>
        <w:rPr>
          <w:rFonts w:asciiTheme="minorHAnsi" w:hAnsiTheme="minorHAnsi" w:eastAsiaTheme="majorEastAsia" w:cstheme="minorHAnsi"/>
          <w:szCs w:val="21"/>
          <w:u w:val="single"/>
        </w:rPr>
      </w:pPr>
    </w:p>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u w:val="single"/>
        </w:rPr>
        <w:t>模块B：职业技能提升</w:t>
      </w:r>
      <w:r>
        <w:rPr>
          <w:rFonts w:hint="eastAsia" w:asciiTheme="minorHAnsi" w:hAnsiTheme="minorHAnsi" w:eastAsiaTheme="majorEastAsia" w:cstheme="minorHAnsi"/>
          <w:szCs w:val="21"/>
        </w:rPr>
        <w:t>（12.5小时）</w:t>
      </w:r>
      <w:r>
        <w:rPr>
          <w:rFonts w:asciiTheme="minorHAnsi" w:hAnsiTheme="minorHAnsi" w:eastAsiaTheme="majorEastAsia" w:cstheme="minorHAnsi"/>
          <w:szCs w:val="21"/>
        </w:rPr>
        <w:br w:type="textWrapping"/>
      </w:r>
      <w:r>
        <w:rPr>
          <w:rFonts w:hint="eastAsia" w:asciiTheme="minorHAnsi" w:hAnsiTheme="minorHAnsi" w:eastAsiaTheme="majorEastAsia" w:cstheme="minorHAnsi"/>
          <w:szCs w:val="21"/>
        </w:rPr>
        <w:t xml:space="preserve">    旨在帮助学生做好职业技能储备，更深刻地了解跨国公司的招聘流程，并且增强学生面对用人单位展示自我职业竞争力的信心与能力。</w:t>
      </w:r>
    </w:p>
    <w:p>
      <w:pPr>
        <w:pStyle w:val="21"/>
        <w:numPr>
          <w:ilvl w:val="0"/>
          <w:numId w:val="4"/>
        </w:numPr>
        <w:spacing w:line="360" w:lineRule="auto"/>
        <w:ind w:firstLineChars="0"/>
        <w:rPr>
          <w:rFonts w:asciiTheme="minorHAnsi" w:hAnsiTheme="minorHAnsi" w:eastAsiaTheme="majorEastAsia" w:cstheme="minorHAnsi"/>
          <w:szCs w:val="21"/>
        </w:rPr>
      </w:pPr>
      <w:r>
        <w:rPr>
          <w:rFonts w:asciiTheme="minorHAnsi" w:hAnsiTheme="minorHAnsi" w:eastAsiaTheme="majorEastAsia" w:cstheme="minorHAnsi"/>
          <w:szCs w:val="21"/>
        </w:rPr>
        <w:t>主题工作坊</w:t>
      </w:r>
      <w:r>
        <w:rPr>
          <w:rFonts w:hint="eastAsia" w:asciiTheme="minorHAnsi" w:hAnsiTheme="minorHAnsi" w:eastAsiaTheme="majorEastAsia" w:cstheme="minorHAnsi"/>
          <w:szCs w:val="21"/>
        </w:rPr>
        <w:t>（9.5小时）：</w:t>
      </w:r>
      <w:r>
        <w:rPr>
          <w:rFonts w:asciiTheme="minorHAnsi" w:hAnsiTheme="minorHAnsi" w:eastAsiaTheme="majorEastAsia" w:cstheme="minorHAnsi"/>
          <w:szCs w:val="21"/>
        </w:rPr>
        <w:t>学生将参加一系列职业预备技能的工作坊</w:t>
      </w:r>
      <w:r>
        <w:rPr>
          <w:rFonts w:hint="eastAsia" w:asciiTheme="minorHAnsi" w:hAnsiTheme="minorHAnsi" w:eastAsiaTheme="majorEastAsia" w:cstheme="minorHAnsi"/>
          <w:szCs w:val="21"/>
        </w:rPr>
        <w:t>，主题包括增强就业技能、职业规划、工作申请和面试策略等。这些工作坊均为交互模式，学生需要结对或以小组为单位完成授课老师分配的任务；</w:t>
      </w:r>
    </w:p>
    <w:p>
      <w:pPr>
        <w:pStyle w:val="21"/>
        <w:numPr>
          <w:ilvl w:val="0"/>
          <w:numId w:val="4"/>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评估中心（3小时）：模拟评估中心，仿效大型跨国企业招聘流程的终端环节，对学生参加项目获得的知识技能做出评估；</w:t>
      </w:r>
    </w:p>
    <w:p>
      <w:pPr>
        <w:pStyle w:val="21"/>
        <w:numPr>
          <w:ilvl w:val="0"/>
          <w:numId w:val="4"/>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实地参观：项目将安排1次实地参观，为学生提供机会亲身感受企业的职场风貌，同时学生还有机会聆听阿德莱德大学毕业生分享自己的职业发展路径。在此过程中，学生将能够运用到从工作坊学习到的社交及关系营造等技能。</w:t>
      </w:r>
    </w:p>
    <w:p>
      <w:pPr>
        <w:spacing w:line="360" w:lineRule="auto"/>
        <w:ind w:firstLine="420" w:firstLineChars="200"/>
        <w:rPr>
          <w:rFonts w:asciiTheme="minorHAnsi" w:hAnsiTheme="minorHAnsi" w:eastAsiaTheme="majorEastAsia" w:cstheme="minorHAnsi"/>
          <w:szCs w:val="21"/>
        </w:rPr>
      </w:pPr>
    </w:p>
    <w:p>
      <w:pPr>
        <w:widowControl/>
        <w:shd w:val="clear" w:color="auto" w:fill="FFFFFF"/>
        <w:spacing w:line="360" w:lineRule="auto"/>
        <w:ind w:left="357"/>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课堂之外，</w:t>
      </w:r>
      <w:r>
        <w:drawing>
          <wp:anchor distT="0" distB="0" distL="114300" distR="114300" simplePos="0" relativeHeight="251660288" behindDoc="0" locked="0" layoutInCell="1" allowOverlap="1">
            <wp:simplePos x="0" y="0"/>
            <wp:positionH relativeFrom="column">
              <wp:posOffset>-104775</wp:posOffset>
            </wp:positionH>
            <wp:positionV relativeFrom="paragraph">
              <wp:posOffset>748665</wp:posOffset>
            </wp:positionV>
            <wp:extent cx="5476875" cy="1760220"/>
            <wp:effectExtent l="0" t="0" r="9525"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476875" cy="1760220"/>
                    </a:xfrm>
                    <a:prstGeom prst="rect">
                      <a:avLst/>
                    </a:prstGeom>
                  </pic:spPr>
                </pic:pic>
              </a:graphicData>
            </a:graphic>
          </wp:anchor>
        </w:drawing>
      </w:r>
      <w:r>
        <w:rPr>
          <w:rFonts w:hint="eastAsia" w:asciiTheme="minorHAnsi" w:hAnsiTheme="minorHAnsi" w:eastAsiaTheme="majorEastAsia" w:cstheme="minorHAnsi"/>
          <w:szCs w:val="21"/>
        </w:rPr>
        <w:t>学生还可在当地学生的陪同下，参加一系列丰富多彩的活动，如游览国家公</w:t>
      </w:r>
    </w:p>
    <w:p>
      <w:pPr>
        <w:widowControl/>
        <w:shd w:val="clear" w:color="auto" w:fill="FFFFFF"/>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园、参加Bush Dance舞会、海滩之行等，体验当地最具特色的美景与文化。</w:t>
      </w:r>
    </w:p>
    <w:p>
      <w:pPr>
        <w:spacing w:line="360" w:lineRule="auto"/>
        <w:rPr>
          <w:rFonts w:asciiTheme="minorHAnsi" w:hAnsiTheme="minorHAnsi" w:eastAsiaTheme="majorEastAsia" w:cstheme="minorHAnsi"/>
          <w:bCs/>
          <w:szCs w:val="21"/>
        </w:rPr>
      </w:pPr>
    </w:p>
    <w:p>
      <w:pPr>
        <w:spacing w:line="360" w:lineRule="auto"/>
        <w:ind w:firstLine="440" w:firstLineChars="200"/>
        <w:rPr>
          <w:rFonts w:asciiTheme="minorHAnsi" w:hAnsiTheme="minorHAnsi" w:eastAsiaTheme="majorEastAsia" w:cstheme="minorHAnsi"/>
          <w:szCs w:val="21"/>
        </w:rPr>
      </w:pPr>
      <w:r>
        <w:rPr>
          <w:rFonts w:hint="eastAsia" w:cs="Calibri" w:asciiTheme="minorHAnsi" w:hAnsiTheme="minorHAnsi"/>
          <w:sz w:val="22"/>
          <w:szCs w:val="22"/>
        </w:rPr>
        <w:t>项目学生均可获得</w:t>
      </w:r>
      <w:r>
        <w:rPr>
          <w:rFonts w:hint="eastAsia" w:asciiTheme="minorHAnsi" w:hAnsiTheme="minorHAnsi" w:eastAsiaTheme="majorEastAsia" w:cstheme="minorHAnsi"/>
          <w:szCs w:val="21"/>
        </w:rPr>
        <w:t>阿德莱德大学</w:t>
      </w:r>
      <w:r>
        <w:rPr>
          <w:rFonts w:hint="eastAsia" w:cs="Calibri" w:asciiTheme="minorHAnsi" w:hAnsiTheme="minorHAnsi"/>
          <w:sz w:val="22"/>
          <w:szCs w:val="22"/>
        </w:rPr>
        <w:t>正式注册的学生证，凭借学生证可在项目期内，按校方规定使用学校的校园设施与教育资源，包括图书馆、健身房、活动中心等。 学生将入住由校方管理并安排的寄宿家庭（含餐），使学生能够更加近距离地体验当地社会文化，迅速提高自己的语言水平；</w:t>
      </w:r>
      <w:r>
        <w:rPr>
          <w:rFonts w:cs="Calibri" w:asciiTheme="minorHAnsi" w:hAnsiTheme="minorHAnsi"/>
          <w:sz w:val="22"/>
          <w:szCs w:val="22"/>
        </w:rPr>
        <w:t xml:space="preserve"> </w:t>
      </w:r>
      <w:r>
        <w:rPr>
          <w:rFonts w:hint="eastAsia" w:asciiTheme="minorHAnsi" w:hAnsiTheme="minorHAnsi" w:eastAsiaTheme="majorEastAsia" w:cstheme="minorHAnsi"/>
          <w:szCs w:val="21"/>
        </w:rPr>
        <w:t xml:space="preserve">   </w:t>
      </w:r>
    </w:p>
    <w:p>
      <w:pPr>
        <w:spacing w:line="360" w:lineRule="auto"/>
        <w:ind w:firstLine="420" w:firstLineChars="200"/>
        <w:rPr>
          <w:rFonts w:asciiTheme="minorHAnsi" w:hAnsiTheme="minorHAnsi" w:eastAsiaTheme="majorEastAsia" w:cstheme="minorHAnsi"/>
          <w:szCs w:val="21"/>
        </w:rPr>
      </w:pPr>
    </w:p>
    <w:p>
      <w:pPr>
        <w:spacing w:line="360" w:lineRule="auto"/>
        <w:rPr>
          <w:rFonts w:ascii="Calibri" w:hAnsi="Calibri" w:cs="Calibri"/>
        </w:rPr>
      </w:pPr>
      <w:r>
        <w:rPr>
          <w:rFonts w:cs="Calibri" w:asciiTheme="minorHAnsi" w:hAnsiTheme="minorHAnsi"/>
          <w:szCs w:val="21"/>
        </w:rPr>
        <w:t>【</w:t>
      </w:r>
      <w:r>
        <w:rPr>
          <w:rFonts w:hint="eastAsia" w:cs="Calibri" w:asciiTheme="minorHAnsi" w:hAnsiTheme="minorHAnsi"/>
          <w:b/>
          <w:szCs w:val="21"/>
        </w:rPr>
        <w:t>项目证书</w:t>
      </w:r>
      <w:r>
        <w:rPr>
          <w:rFonts w:cs="Calibri" w:asciiTheme="minorHAnsi" w:hAnsiTheme="minorHAnsi"/>
          <w:szCs w:val="21"/>
        </w:rPr>
        <w:t>】</w:t>
      </w:r>
    </w:p>
    <w:p>
      <w:pPr>
        <w:ind w:firstLine="420" w:firstLineChars="200"/>
        <w:rPr>
          <w:rFonts w:asciiTheme="minorHAnsi" w:hAnsiTheme="minorHAnsi" w:eastAsiaTheme="majorEastAsia" w:cstheme="minorHAnsi"/>
          <w:szCs w:val="21"/>
        </w:rPr>
      </w:pPr>
      <w:r>
        <w:rPr>
          <w:rFonts w:hint="eastAsia" w:asciiTheme="minorHAnsi" w:hAnsiTheme="minorHAnsi" w:eastAsiaTheme="majorEastAsia" w:cstheme="minorHAnsi"/>
          <w:szCs w:val="21"/>
        </w:rPr>
        <w:t>顺利完成所有课程，并通过学术考核的学生，将获得阿德莱德大学出具的学习证明。</w:t>
      </w:r>
    </w:p>
    <w:p>
      <w:pPr>
        <w:ind w:firstLine="420" w:firstLineChars="200"/>
        <w:rPr>
          <w:rFonts w:asciiTheme="minorHAnsi" w:hAnsiTheme="minorHAnsi" w:eastAsiaTheme="majorEastAsia" w:cstheme="minorHAnsi"/>
          <w:szCs w:val="21"/>
        </w:rPr>
      </w:pPr>
    </w:p>
    <w:p>
      <w:pPr>
        <w:ind w:firstLine="420" w:firstLineChars="200"/>
        <w:rPr>
          <w:rFonts w:ascii="Calibri" w:hAnsi="Calibri" w:cs="Calibri"/>
        </w:rPr>
      </w:pPr>
      <w:r>
        <w:drawing>
          <wp:inline distT="0" distB="0" distL="0" distR="0">
            <wp:extent cx="2171700" cy="28765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2175229" cy="2881407"/>
                    </a:xfrm>
                    <a:prstGeom prst="rect">
                      <a:avLst/>
                    </a:prstGeom>
                  </pic:spPr>
                </pic:pic>
              </a:graphicData>
            </a:graphic>
          </wp:inline>
        </w:drawing>
      </w:r>
      <w:r>
        <w:rPr>
          <w:rFonts w:hint="eastAsia" w:ascii="Calibri" w:hAnsi="Calibri" w:cs="Calibri"/>
        </w:rPr>
        <w:t xml:space="preserve">  图：阿德莱德大学项目证书样图（非本项目）</w:t>
      </w:r>
    </w:p>
    <w:p>
      <w:pPr>
        <w:ind w:firstLine="420" w:firstLineChars="200"/>
        <w:rPr>
          <w:rFonts w:ascii="Calibri" w:hAnsi="Calibri" w:cs="Calibri"/>
        </w:rPr>
      </w:pPr>
    </w:p>
    <w:p>
      <w:pPr>
        <w:spacing w:line="360" w:lineRule="auto"/>
        <w:rPr>
          <w:rFonts w:cs="Calibri" w:asciiTheme="minorHAnsi" w:hAnsiTheme="minorHAnsi"/>
          <w:szCs w:val="21"/>
        </w:rPr>
      </w:pPr>
      <w:r>
        <w:rPr>
          <w:rFonts w:cs="Calibri" w:asciiTheme="minorHAnsi" w:hAnsiTheme="minorHAnsi"/>
          <w:szCs w:val="21"/>
        </w:rPr>
        <w:t>【</w:t>
      </w:r>
      <w:r>
        <w:rPr>
          <w:rFonts w:hint="eastAsia" w:cs="Calibri" w:asciiTheme="minorHAnsi" w:hAnsiTheme="minorHAnsi"/>
          <w:b/>
          <w:szCs w:val="21"/>
        </w:rPr>
        <w:t>项目日程</w:t>
      </w:r>
      <w:r>
        <w:rPr>
          <w:rFonts w:cs="Calibri" w:asciiTheme="minorHAnsi" w:hAnsiTheme="minorHAnsi"/>
          <w:szCs w:val="21"/>
        </w:rPr>
        <w:t>】</w:t>
      </w:r>
    </w:p>
    <w:p>
      <w:pPr>
        <w:pStyle w:val="25"/>
        <w:spacing w:line="360" w:lineRule="auto"/>
        <w:ind w:left="840"/>
        <w:jc w:val="center"/>
        <w:rPr>
          <w:rFonts w:asciiTheme="minorHAnsi" w:hAnsiTheme="minorHAnsi" w:eastAsiaTheme="minorEastAsia" w:cstheme="minorHAnsi"/>
          <w:b/>
          <w:sz w:val="21"/>
          <w:szCs w:val="21"/>
        </w:rPr>
      </w:pPr>
      <w:r>
        <w:rPr>
          <w:rFonts w:asciiTheme="minorHAnsi" w:hAnsiTheme="minorHAnsi" w:eastAsiaTheme="minorEastAsia" w:cstheme="minorHAnsi"/>
          <w:b/>
          <w:sz w:val="21"/>
          <w:szCs w:val="21"/>
        </w:rPr>
        <w:t>第一周</w:t>
      </w:r>
    </w:p>
    <w:tbl>
      <w:tblPr>
        <w:tblStyle w:val="17"/>
        <w:tblW w:w="7868"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7"/>
        <w:gridCol w:w="5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2317" w:type="dxa"/>
          </w:tcPr>
          <w:p>
            <w:pPr>
              <w:pStyle w:val="25"/>
              <w:ind w:left="141" w:leftChars="67" w:firstLine="422"/>
              <w:jc w:val="center"/>
              <w:rPr>
                <w:rFonts w:asciiTheme="minorHAnsi" w:hAnsiTheme="minorHAnsi" w:eastAsiaTheme="minorEastAsia" w:cstheme="minorHAnsi"/>
                <w:b/>
                <w:color w:val="auto"/>
                <w:sz w:val="21"/>
                <w:szCs w:val="21"/>
              </w:rPr>
            </w:pPr>
            <w:r>
              <w:rPr>
                <w:rFonts w:asciiTheme="minorHAnsi" w:hAnsiTheme="minorHAnsi" w:eastAsiaTheme="minorEastAsia" w:cstheme="minorHAnsi"/>
                <w:b/>
                <w:color w:val="auto"/>
                <w:sz w:val="21"/>
                <w:szCs w:val="21"/>
              </w:rPr>
              <w:t>日期</w:t>
            </w:r>
          </w:p>
        </w:tc>
        <w:tc>
          <w:tcPr>
            <w:tcW w:w="5551" w:type="dxa"/>
          </w:tcPr>
          <w:p>
            <w:pPr>
              <w:pStyle w:val="25"/>
              <w:ind w:left="141" w:leftChars="67" w:firstLine="422"/>
              <w:jc w:val="center"/>
              <w:rPr>
                <w:rFonts w:asciiTheme="minorHAnsi" w:hAnsiTheme="minorHAnsi" w:eastAsiaTheme="minorEastAsia" w:cstheme="minorHAnsi"/>
                <w:b/>
                <w:color w:val="auto"/>
                <w:sz w:val="21"/>
                <w:szCs w:val="21"/>
              </w:rPr>
            </w:pPr>
            <w:r>
              <w:rPr>
                <w:rFonts w:asciiTheme="minorHAnsi" w:hAnsiTheme="minorHAnsi" w:eastAsiaTheme="minorEastAsia" w:cstheme="minorHAnsi"/>
                <w:b/>
                <w:color w:val="auto"/>
                <w:sz w:val="21"/>
                <w:szCs w:val="21"/>
              </w:rPr>
              <w:t>行程安排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2317" w:type="dxa"/>
          </w:tcPr>
          <w:p>
            <w:pPr>
              <w:pStyle w:val="25"/>
              <w:ind w:left="141" w:leftChars="67"/>
              <w:jc w:val="center"/>
              <w:rPr>
                <w:rFonts w:asciiTheme="minorHAnsi" w:hAnsiTheme="minorHAnsi" w:eastAsiaTheme="minorEastAsia" w:cstheme="minorHAnsi"/>
                <w:color w:val="auto"/>
                <w:sz w:val="21"/>
                <w:szCs w:val="21"/>
              </w:rPr>
            </w:pPr>
            <w:r>
              <w:rPr>
                <w:rFonts w:asciiTheme="minorHAnsi" w:hAnsiTheme="minorHAnsi" w:eastAsiaTheme="minorEastAsia" w:cstheme="minorHAnsi"/>
                <w:color w:val="auto"/>
                <w:sz w:val="21"/>
                <w:szCs w:val="21"/>
              </w:rPr>
              <w:t>1</w:t>
            </w:r>
            <w:r>
              <w:rPr>
                <w:rFonts w:hint="eastAsia" w:asciiTheme="minorHAnsi" w:hAnsiTheme="minorHAnsi" w:eastAsiaTheme="minorEastAsia" w:cstheme="minorHAnsi"/>
                <w:color w:val="auto"/>
                <w:sz w:val="21"/>
                <w:szCs w:val="21"/>
              </w:rPr>
              <w:t>9</w:t>
            </w:r>
            <w:r>
              <w:rPr>
                <w:rFonts w:asciiTheme="minorHAnsi" w:hAnsiTheme="minorHAnsi" w:eastAsiaTheme="minorEastAsia" w:cstheme="minorHAnsi"/>
                <w:color w:val="auto"/>
                <w:sz w:val="21"/>
                <w:szCs w:val="21"/>
              </w:rPr>
              <w:t>/</w:t>
            </w:r>
            <w:r>
              <w:rPr>
                <w:rFonts w:hint="eastAsia" w:asciiTheme="minorHAnsi" w:hAnsiTheme="minorHAnsi" w:eastAsiaTheme="minorEastAsia" w:cstheme="minorHAnsi"/>
                <w:color w:val="auto"/>
                <w:sz w:val="21"/>
                <w:szCs w:val="21"/>
              </w:rPr>
              <w:t>1</w:t>
            </w:r>
            <w:r>
              <w:rPr>
                <w:rFonts w:asciiTheme="minorHAnsi" w:hAnsiTheme="minorHAnsi" w:eastAsiaTheme="minorEastAsia" w:cstheme="minorHAnsi"/>
                <w:color w:val="auto"/>
                <w:sz w:val="21"/>
                <w:szCs w:val="21"/>
              </w:rPr>
              <w:t>/</w:t>
            </w:r>
            <w:r>
              <w:rPr>
                <w:rFonts w:hint="eastAsia" w:asciiTheme="minorHAnsi" w:hAnsiTheme="minorHAnsi" w:eastAsiaTheme="minorEastAsia" w:cstheme="minorHAnsi"/>
                <w:color w:val="auto"/>
                <w:sz w:val="21"/>
                <w:szCs w:val="21"/>
              </w:rPr>
              <w:t>19</w:t>
            </w:r>
            <w:r>
              <w:rPr>
                <w:rFonts w:asciiTheme="minorHAnsi" w:hAnsiTheme="minorHAnsi" w:eastAsiaTheme="minorEastAsia" w:cstheme="minorHAnsi"/>
                <w:color w:val="auto"/>
                <w:sz w:val="21"/>
                <w:szCs w:val="21"/>
              </w:rPr>
              <w:t>（星期六）</w:t>
            </w:r>
          </w:p>
        </w:tc>
        <w:tc>
          <w:tcPr>
            <w:tcW w:w="5551" w:type="dxa"/>
          </w:tcPr>
          <w:p>
            <w:pPr>
              <w:jc w:val="left"/>
              <w:rPr>
                <w:rFonts w:asciiTheme="minorHAnsi" w:hAnsiTheme="minorHAnsi" w:cstheme="minorHAnsi"/>
                <w:szCs w:val="21"/>
              </w:rPr>
            </w:pPr>
            <w:r>
              <w:rPr>
                <w:rFonts w:hint="eastAsia" w:asciiTheme="minorHAnsi" w:hAnsiTheme="minorHAnsi" w:cstheme="minorHAnsi"/>
                <w:szCs w:val="21"/>
              </w:rPr>
              <w:t>从国内出发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2317" w:type="dxa"/>
          </w:tcPr>
          <w:p>
            <w:pPr>
              <w:pStyle w:val="25"/>
              <w:ind w:left="141" w:leftChars="67"/>
              <w:jc w:val="center"/>
              <w:rPr>
                <w:rFonts w:asciiTheme="minorHAnsi" w:hAnsiTheme="minorHAnsi" w:eastAsiaTheme="minorEastAsia" w:cstheme="minorHAnsi"/>
                <w:color w:val="auto"/>
                <w:sz w:val="21"/>
                <w:szCs w:val="21"/>
              </w:rPr>
            </w:pPr>
            <w:r>
              <w:rPr>
                <w:rFonts w:asciiTheme="minorHAnsi" w:hAnsiTheme="minorHAnsi" w:eastAsiaTheme="minorEastAsia" w:cstheme="minorHAnsi"/>
                <w:color w:val="auto"/>
                <w:sz w:val="21"/>
                <w:szCs w:val="21"/>
              </w:rPr>
              <w:t>1</w:t>
            </w:r>
            <w:r>
              <w:rPr>
                <w:rFonts w:hint="eastAsia" w:asciiTheme="minorHAnsi" w:hAnsiTheme="minorHAnsi" w:eastAsiaTheme="minorEastAsia" w:cstheme="minorHAnsi"/>
                <w:color w:val="auto"/>
                <w:sz w:val="21"/>
                <w:szCs w:val="21"/>
              </w:rPr>
              <w:t>9</w:t>
            </w:r>
            <w:r>
              <w:rPr>
                <w:rFonts w:asciiTheme="minorHAnsi" w:hAnsiTheme="minorHAnsi" w:eastAsiaTheme="minorEastAsia" w:cstheme="minorHAnsi"/>
                <w:color w:val="auto"/>
                <w:sz w:val="21"/>
                <w:szCs w:val="21"/>
              </w:rPr>
              <w:t>/</w:t>
            </w:r>
            <w:r>
              <w:rPr>
                <w:rFonts w:hint="eastAsia" w:asciiTheme="minorHAnsi" w:hAnsiTheme="minorHAnsi" w:eastAsiaTheme="minorEastAsia" w:cstheme="minorHAnsi"/>
                <w:color w:val="auto"/>
                <w:sz w:val="21"/>
                <w:szCs w:val="21"/>
              </w:rPr>
              <w:t>1</w:t>
            </w:r>
            <w:r>
              <w:rPr>
                <w:rFonts w:asciiTheme="minorHAnsi" w:hAnsiTheme="minorHAnsi" w:eastAsiaTheme="minorEastAsia" w:cstheme="minorHAnsi"/>
                <w:color w:val="auto"/>
                <w:sz w:val="21"/>
                <w:szCs w:val="21"/>
              </w:rPr>
              <w:t>/</w:t>
            </w:r>
            <w:r>
              <w:rPr>
                <w:rFonts w:hint="eastAsia" w:asciiTheme="minorHAnsi" w:hAnsiTheme="minorHAnsi" w:eastAsiaTheme="minorEastAsia" w:cstheme="minorHAnsi"/>
                <w:color w:val="auto"/>
                <w:sz w:val="21"/>
                <w:szCs w:val="21"/>
              </w:rPr>
              <w:t>20</w:t>
            </w:r>
            <w:r>
              <w:rPr>
                <w:rFonts w:asciiTheme="minorHAnsi" w:hAnsiTheme="minorHAnsi" w:eastAsiaTheme="minorEastAsia" w:cstheme="minorHAnsi"/>
                <w:color w:val="auto"/>
                <w:sz w:val="21"/>
                <w:szCs w:val="21"/>
              </w:rPr>
              <w:t>（星期日）</w:t>
            </w:r>
          </w:p>
        </w:tc>
        <w:tc>
          <w:tcPr>
            <w:tcW w:w="5551" w:type="dxa"/>
          </w:tcPr>
          <w:p>
            <w:pPr>
              <w:jc w:val="left"/>
              <w:rPr>
                <w:rFonts w:asciiTheme="minorHAnsi" w:hAnsiTheme="minorHAnsi" w:cstheme="minorHAnsi"/>
                <w:szCs w:val="21"/>
              </w:rPr>
            </w:pPr>
            <w:r>
              <w:rPr>
                <w:rFonts w:asciiTheme="minorHAnsi" w:hAnsiTheme="minorHAnsi" w:cstheme="minorHAnsi"/>
                <w:szCs w:val="21"/>
              </w:rPr>
              <w:t>到达阿德莱德，入住寄宿家庭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2317" w:type="dxa"/>
          </w:tcPr>
          <w:p>
            <w:pPr>
              <w:pStyle w:val="25"/>
              <w:ind w:left="141" w:leftChars="67"/>
              <w:jc w:val="center"/>
              <w:rPr>
                <w:rFonts w:asciiTheme="minorHAnsi" w:hAnsiTheme="minorHAnsi" w:eastAsiaTheme="minorEastAsia" w:cstheme="minorHAnsi"/>
                <w:color w:val="auto"/>
                <w:sz w:val="21"/>
                <w:szCs w:val="21"/>
              </w:rPr>
            </w:pPr>
            <w:r>
              <w:rPr>
                <w:rFonts w:asciiTheme="minorHAnsi" w:hAnsiTheme="minorHAnsi" w:eastAsiaTheme="minorEastAsia" w:cstheme="minorHAnsi"/>
                <w:color w:val="auto"/>
                <w:sz w:val="21"/>
                <w:szCs w:val="21"/>
              </w:rPr>
              <w:t>1</w:t>
            </w:r>
            <w:r>
              <w:rPr>
                <w:rFonts w:hint="eastAsia" w:asciiTheme="minorHAnsi" w:hAnsiTheme="minorHAnsi" w:eastAsiaTheme="minorEastAsia" w:cstheme="minorHAnsi"/>
                <w:color w:val="auto"/>
                <w:sz w:val="21"/>
                <w:szCs w:val="21"/>
              </w:rPr>
              <w:t>9</w:t>
            </w:r>
            <w:r>
              <w:rPr>
                <w:rFonts w:asciiTheme="minorHAnsi" w:hAnsiTheme="minorHAnsi" w:eastAsiaTheme="minorEastAsia" w:cstheme="minorHAnsi"/>
                <w:color w:val="auto"/>
                <w:sz w:val="21"/>
                <w:szCs w:val="21"/>
              </w:rPr>
              <w:t>/</w:t>
            </w:r>
            <w:r>
              <w:rPr>
                <w:rFonts w:hint="eastAsia" w:asciiTheme="minorHAnsi" w:hAnsiTheme="minorHAnsi" w:eastAsiaTheme="minorEastAsia" w:cstheme="minorHAnsi"/>
                <w:color w:val="auto"/>
                <w:sz w:val="21"/>
                <w:szCs w:val="21"/>
              </w:rPr>
              <w:t>1</w:t>
            </w:r>
            <w:r>
              <w:rPr>
                <w:rFonts w:asciiTheme="minorHAnsi" w:hAnsiTheme="minorHAnsi" w:eastAsiaTheme="minorEastAsia" w:cstheme="minorHAnsi"/>
                <w:color w:val="auto"/>
                <w:sz w:val="21"/>
                <w:szCs w:val="21"/>
              </w:rPr>
              <w:t>/</w:t>
            </w:r>
            <w:r>
              <w:rPr>
                <w:rFonts w:hint="eastAsia" w:asciiTheme="minorHAnsi" w:hAnsiTheme="minorHAnsi" w:eastAsiaTheme="minorEastAsia" w:cstheme="minorHAnsi"/>
                <w:color w:val="auto"/>
                <w:sz w:val="21"/>
                <w:szCs w:val="21"/>
              </w:rPr>
              <w:t>21</w:t>
            </w:r>
            <w:r>
              <w:rPr>
                <w:rFonts w:asciiTheme="minorHAnsi" w:hAnsiTheme="minorHAnsi" w:eastAsiaTheme="minorEastAsia" w:cstheme="minorHAnsi"/>
                <w:color w:val="auto"/>
                <w:sz w:val="21"/>
                <w:szCs w:val="21"/>
              </w:rPr>
              <w:t>（星期一）</w:t>
            </w:r>
          </w:p>
        </w:tc>
        <w:tc>
          <w:tcPr>
            <w:tcW w:w="5551" w:type="dxa"/>
          </w:tcPr>
          <w:p>
            <w:pPr>
              <w:pStyle w:val="24"/>
              <w:ind w:left="630" w:right="270" w:hanging="630" w:hangingChars="300"/>
              <w:rPr>
                <w:rFonts w:eastAsiaTheme="minorEastAsia" w:cstheme="minorHAnsi"/>
                <w:sz w:val="21"/>
                <w:szCs w:val="21"/>
                <w:lang w:eastAsia="zh-CN"/>
              </w:rPr>
            </w:pPr>
            <w:r>
              <w:rPr>
                <w:rFonts w:eastAsiaTheme="minorEastAsia" w:cstheme="minorHAnsi"/>
                <w:sz w:val="21"/>
                <w:szCs w:val="21"/>
                <w:lang w:eastAsia="zh-CN"/>
              </w:rPr>
              <w:t>上午：欢迎仪式；</w:t>
            </w:r>
            <w:r>
              <w:rPr>
                <w:rFonts w:hint="eastAsia" w:eastAsiaTheme="minorEastAsia" w:cstheme="minorHAnsi"/>
                <w:sz w:val="21"/>
                <w:szCs w:val="21"/>
                <w:lang w:eastAsia="zh-CN"/>
              </w:rPr>
              <w:t>职业沟通技巧</w:t>
            </w:r>
            <w:r>
              <w:rPr>
                <w:rFonts w:eastAsiaTheme="minorEastAsia" w:cstheme="minorHAnsi"/>
                <w:sz w:val="21"/>
                <w:szCs w:val="21"/>
                <w:lang w:eastAsia="zh-CN"/>
              </w:rPr>
              <w:t xml:space="preserve"> </w:t>
            </w:r>
          </w:p>
          <w:p>
            <w:pPr>
              <w:pStyle w:val="24"/>
              <w:ind w:right="270"/>
              <w:rPr>
                <w:rFonts w:eastAsiaTheme="minorEastAsia" w:cstheme="minorHAnsi"/>
                <w:spacing w:val="-1"/>
                <w:sz w:val="21"/>
                <w:szCs w:val="21"/>
                <w:lang w:eastAsia="zh-CN"/>
              </w:rPr>
            </w:pPr>
            <w:r>
              <w:rPr>
                <w:rFonts w:eastAsiaTheme="minorEastAsia" w:cstheme="minorHAnsi"/>
                <w:sz w:val="21"/>
                <w:szCs w:val="21"/>
                <w:lang w:eastAsia="zh-CN"/>
              </w:rPr>
              <w:t>下午：入学介绍会；参观校园、游览阿德莱德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2317" w:type="dxa"/>
          </w:tcPr>
          <w:p>
            <w:pPr>
              <w:pStyle w:val="25"/>
              <w:ind w:left="141" w:leftChars="67"/>
              <w:jc w:val="center"/>
              <w:rPr>
                <w:rFonts w:asciiTheme="minorHAnsi" w:hAnsiTheme="minorHAnsi" w:eastAsiaTheme="minorEastAsia" w:cstheme="minorHAnsi"/>
                <w:color w:val="auto"/>
                <w:sz w:val="21"/>
                <w:szCs w:val="21"/>
              </w:rPr>
            </w:pPr>
            <w:r>
              <w:rPr>
                <w:rFonts w:asciiTheme="minorHAnsi" w:hAnsiTheme="minorHAnsi" w:eastAsiaTheme="minorEastAsia" w:cstheme="minorHAnsi"/>
                <w:color w:val="auto"/>
                <w:sz w:val="21"/>
                <w:szCs w:val="21"/>
              </w:rPr>
              <w:t>1</w:t>
            </w:r>
            <w:r>
              <w:rPr>
                <w:rFonts w:hint="eastAsia" w:asciiTheme="minorHAnsi" w:hAnsiTheme="minorHAnsi" w:eastAsiaTheme="minorEastAsia" w:cstheme="minorHAnsi"/>
                <w:color w:val="auto"/>
                <w:sz w:val="21"/>
                <w:szCs w:val="21"/>
              </w:rPr>
              <w:t>9</w:t>
            </w:r>
            <w:r>
              <w:rPr>
                <w:rFonts w:asciiTheme="minorHAnsi" w:hAnsiTheme="minorHAnsi" w:eastAsiaTheme="minorEastAsia" w:cstheme="minorHAnsi"/>
                <w:color w:val="auto"/>
                <w:sz w:val="21"/>
                <w:szCs w:val="21"/>
              </w:rPr>
              <w:t>/</w:t>
            </w:r>
            <w:r>
              <w:rPr>
                <w:rFonts w:hint="eastAsia" w:asciiTheme="minorHAnsi" w:hAnsiTheme="minorHAnsi" w:eastAsiaTheme="minorEastAsia" w:cstheme="minorHAnsi"/>
                <w:color w:val="auto"/>
                <w:sz w:val="21"/>
                <w:szCs w:val="21"/>
              </w:rPr>
              <w:t>1</w:t>
            </w:r>
            <w:r>
              <w:rPr>
                <w:rFonts w:asciiTheme="minorHAnsi" w:hAnsiTheme="minorHAnsi" w:eastAsiaTheme="minorEastAsia" w:cstheme="minorHAnsi"/>
                <w:color w:val="auto"/>
                <w:sz w:val="21"/>
                <w:szCs w:val="21"/>
              </w:rPr>
              <w:t>/</w:t>
            </w:r>
            <w:r>
              <w:rPr>
                <w:rFonts w:hint="eastAsia" w:asciiTheme="minorHAnsi" w:hAnsiTheme="minorHAnsi" w:eastAsiaTheme="minorEastAsia" w:cstheme="minorHAnsi"/>
                <w:color w:val="auto"/>
                <w:sz w:val="21"/>
                <w:szCs w:val="21"/>
              </w:rPr>
              <w:t>22</w:t>
            </w:r>
            <w:r>
              <w:rPr>
                <w:rFonts w:asciiTheme="minorHAnsi" w:hAnsiTheme="minorHAnsi" w:eastAsiaTheme="minorEastAsia" w:cstheme="minorHAnsi"/>
                <w:color w:val="auto"/>
                <w:sz w:val="21"/>
                <w:szCs w:val="21"/>
              </w:rPr>
              <w:t>（星期二）</w:t>
            </w:r>
          </w:p>
        </w:tc>
        <w:tc>
          <w:tcPr>
            <w:tcW w:w="5551" w:type="dxa"/>
          </w:tcPr>
          <w:p>
            <w:pPr>
              <w:jc w:val="left"/>
              <w:rPr>
                <w:rFonts w:asciiTheme="minorHAnsi" w:hAnsiTheme="minorHAnsi" w:eastAsiaTheme="minorEastAsia" w:cstheme="minorHAnsi"/>
                <w:szCs w:val="21"/>
              </w:rPr>
            </w:pPr>
            <w:r>
              <w:rPr>
                <w:rFonts w:asciiTheme="minorHAnsi" w:hAnsiTheme="minorHAnsi" w:cstheme="minorHAnsi"/>
                <w:iCs/>
                <w:szCs w:val="21"/>
              </w:rPr>
              <w:t>上午：</w:t>
            </w:r>
            <w:r>
              <w:rPr>
                <w:rFonts w:hint="eastAsia" w:eastAsiaTheme="minorEastAsia" w:cstheme="minorHAnsi"/>
                <w:szCs w:val="21"/>
              </w:rPr>
              <w:t>职业沟通技巧</w:t>
            </w:r>
          </w:p>
          <w:p>
            <w:pPr>
              <w:jc w:val="left"/>
              <w:rPr>
                <w:rFonts w:asciiTheme="minorHAnsi" w:hAnsiTheme="minorHAnsi" w:eastAsiaTheme="minorEastAsia" w:cstheme="minorHAnsi"/>
                <w:szCs w:val="21"/>
              </w:rPr>
            </w:pPr>
            <w:r>
              <w:rPr>
                <w:rFonts w:hint="eastAsia" w:asciiTheme="minorHAnsi" w:hAnsiTheme="minorHAnsi" w:eastAsiaTheme="minorEastAsia" w:cstheme="minorHAnsi"/>
                <w:szCs w:val="21"/>
              </w:rPr>
              <w:t>中午：访学项目交流会</w:t>
            </w:r>
          </w:p>
          <w:p>
            <w:pPr>
              <w:jc w:val="left"/>
              <w:rPr>
                <w:rFonts w:asciiTheme="minorHAnsi" w:hAnsiTheme="minorHAnsi" w:eastAsiaTheme="minorEastAsia" w:cstheme="minorHAnsi"/>
                <w:szCs w:val="21"/>
              </w:rPr>
            </w:pPr>
            <w:r>
              <w:rPr>
                <w:rFonts w:asciiTheme="minorHAnsi" w:hAnsiTheme="minorHAnsi" w:eastAsiaTheme="minorEastAsia" w:cstheme="minorHAnsi"/>
                <w:szCs w:val="21"/>
              </w:rPr>
              <w:t>下午：</w:t>
            </w:r>
            <w:r>
              <w:rPr>
                <w:rFonts w:hint="eastAsia" w:eastAsiaTheme="minorEastAsia" w:cstheme="minorHAnsi"/>
                <w:szCs w:val="21"/>
              </w:rPr>
              <w:t>职业沟通技巧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317" w:type="dxa"/>
          </w:tcPr>
          <w:p>
            <w:pPr>
              <w:pStyle w:val="25"/>
              <w:ind w:left="141" w:leftChars="67"/>
              <w:jc w:val="center"/>
              <w:rPr>
                <w:rFonts w:asciiTheme="minorHAnsi" w:hAnsiTheme="minorHAnsi" w:eastAsiaTheme="minorEastAsia" w:cstheme="minorHAnsi"/>
                <w:color w:val="auto"/>
                <w:sz w:val="21"/>
                <w:szCs w:val="21"/>
              </w:rPr>
            </w:pPr>
            <w:r>
              <w:rPr>
                <w:rFonts w:asciiTheme="minorHAnsi" w:hAnsiTheme="minorHAnsi" w:eastAsiaTheme="minorEastAsia" w:cstheme="minorHAnsi"/>
                <w:color w:val="auto"/>
                <w:sz w:val="21"/>
                <w:szCs w:val="21"/>
              </w:rPr>
              <w:t>1</w:t>
            </w:r>
            <w:r>
              <w:rPr>
                <w:rFonts w:hint="eastAsia" w:asciiTheme="minorHAnsi" w:hAnsiTheme="minorHAnsi" w:eastAsiaTheme="minorEastAsia" w:cstheme="minorHAnsi"/>
                <w:color w:val="auto"/>
                <w:sz w:val="21"/>
                <w:szCs w:val="21"/>
              </w:rPr>
              <w:t>9</w:t>
            </w:r>
            <w:r>
              <w:rPr>
                <w:rFonts w:asciiTheme="minorHAnsi" w:hAnsiTheme="minorHAnsi" w:eastAsiaTheme="minorEastAsia" w:cstheme="minorHAnsi"/>
                <w:color w:val="auto"/>
                <w:sz w:val="21"/>
                <w:szCs w:val="21"/>
              </w:rPr>
              <w:t>/</w:t>
            </w:r>
            <w:r>
              <w:rPr>
                <w:rFonts w:hint="eastAsia" w:asciiTheme="minorHAnsi" w:hAnsiTheme="minorHAnsi" w:eastAsiaTheme="minorEastAsia" w:cstheme="minorHAnsi"/>
                <w:color w:val="auto"/>
                <w:sz w:val="21"/>
                <w:szCs w:val="21"/>
              </w:rPr>
              <w:t>1</w:t>
            </w:r>
            <w:r>
              <w:rPr>
                <w:rFonts w:asciiTheme="minorHAnsi" w:hAnsiTheme="minorHAnsi" w:eastAsiaTheme="minorEastAsia" w:cstheme="minorHAnsi"/>
                <w:color w:val="auto"/>
                <w:sz w:val="21"/>
                <w:szCs w:val="21"/>
              </w:rPr>
              <w:t>/</w:t>
            </w:r>
            <w:r>
              <w:rPr>
                <w:rFonts w:hint="eastAsia" w:asciiTheme="minorHAnsi" w:hAnsiTheme="minorHAnsi" w:eastAsiaTheme="minorEastAsia" w:cstheme="minorHAnsi"/>
                <w:color w:val="auto"/>
                <w:sz w:val="21"/>
                <w:szCs w:val="21"/>
              </w:rPr>
              <w:t>23</w:t>
            </w:r>
            <w:r>
              <w:rPr>
                <w:rFonts w:asciiTheme="minorHAnsi" w:hAnsiTheme="minorHAnsi" w:eastAsiaTheme="minorEastAsia" w:cstheme="minorHAnsi"/>
                <w:color w:val="auto"/>
                <w:sz w:val="21"/>
                <w:szCs w:val="21"/>
              </w:rPr>
              <w:t>（星期三）</w:t>
            </w:r>
          </w:p>
        </w:tc>
        <w:tc>
          <w:tcPr>
            <w:tcW w:w="5551" w:type="dxa"/>
          </w:tcPr>
          <w:p>
            <w:pPr>
              <w:jc w:val="left"/>
              <w:rPr>
                <w:rFonts w:eastAsiaTheme="minorEastAsia" w:cstheme="minorHAnsi"/>
                <w:szCs w:val="21"/>
              </w:rPr>
            </w:pPr>
            <w:r>
              <w:rPr>
                <w:rFonts w:asciiTheme="minorHAnsi" w:hAnsiTheme="minorHAnsi" w:cstheme="minorHAnsi"/>
                <w:iCs/>
                <w:szCs w:val="21"/>
              </w:rPr>
              <w:t>上午：</w:t>
            </w:r>
            <w:r>
              <w:rPr>
                <w:rFonts w:hint="eastAsia" w:eastAsiaTheme="minorEastAsia" w:cstheme="minorHAnsi"/>
                <w:szCs w:val="21"/>
              </w:rPr>
              <w:t>职业沟通技巧</w:t>
            </w:r>
          </w:p>
          <w:p>
            <w:pPr>
              <w:jc w:val="left"/>
              <w:rPr>
                <w:rFonts w:asciiTheme="minorHAnsi" w:hAnsiTheme="minorHAnsi" w:eastAsiaTheme="minorEastAsia" w:cstheme="minorHAnsi"/>
                <w:szCs w:val="21"/>
              </w:rPr>
            </w:pPr>
            <w:r>
              <w:rPr>
                <w:rFonts w:hint="eastAsia" w:eastAsiaTheme="minorEastAsia" w:cstheme="minorHAnsi"/>
                <w:szCs w:val="21"/>
              </w:rPr>
              <w:t>下午：职业沟通技巧</w:t>
            </w:r>
          </w:p>
          <w:p>
            <w:pPr>
              <w:pStyle w:val="24"/>
              <w:ind w:right="270"/>
              <w:rPr>
                <w:rFonts w:eastAsiaTheme="minorEastAsia" w:cstheme="minorHAnsi"/>
                <w:spacing w:val="-1"/>
                <w:sz w:val="21"/>
                <w:szCs w:val="21"/>
                <w:lang w:eastAsia="zh-CN"/>
              </w:rPr>
            </w:pPr>
            <w:r>
              <w:rPr>
                <w:rFonts w:hint="eastAsia" w:eastAsiaTheme="minorEastAsia" w:cstheme="minorHAnsi"/>
                <w:spacing w:val="-1"/>
                <w:sz w:val="21"/>
                <w:szCs w:val="21"/>
                <w:lang w:eastAsia="zh-CN"/>
              </w:rPr>
              <w:t>晚间：</w:t>
            </w:r>
            <w:r>
              <w:rPr>
                <w:rFonts w:hint="eastAsia" w:eastAsiaTheme="minorEastAsia" w:cstheme="minorHAnsi"/>
                <w:szCs w:val="21"/>
              </w:rPr>
              <w:t>参加Bush Dance舞会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317" w:type="dxa"/>
          </w:tcPr>
          <w:p>
            <w:pPr>
              <w:pStyle w:val="25"/>
              <w:ind w:left="141" w:leftChars="67"/>
              <w:jc w:val="center"/>
              <w:rPr>
                <w:rFonts w:asciiTheme="minorHAnsi" w:hAnsiTheme="minorHAnsi" w:eastAsiaTheme="minorEastAsia" w:cstheme="minorHAnsi"/>
                <w:color w:val="auto"/>
                <w:sz w:val="21"/>
                <w:szCs w:val="21"/>
              </w:rPr>
            </w:pPr>
            <w:r>
              <w:rPr>
                <w:rFonts w:asciiTheme="minorHAnsi" w:hAnsiTheme="minorHAnsi" w:eastAsiaTheme="minorEastAsia" w:cstheme="minorHAnsi"/>
                <w:color w:val="auto"/>
                <w:sz w:val="21"/>
                <w:szCs w:val="21"/>
              </w:rPr>
              <w:t>1</w:t>
            </w:r>
            <w:r>
              <w:rPr>
                <w:rFonts w:hint="eastAsia" w:asciiTheme="minorHAnsi" w:hAnsiTheme="minorHAnsi" w:eastAsiaTheme="minorEastAsia" w:cstheme="minorHAnsi"/>
                <w:color w:val="auto"/>
                <w:sz w:val="21"/>
                <w:szCs w:val="21"/>
              </w:rPr>
              <w:t>9</w:t>
            </w:r>
            <w:r>
              <w:rPr>
                <w:rFonts w:asciiTheme="minorHAnsi" w:hAnsiTheme="minorHAnsi" w:eastAsiaTheme="minorEastAsia" w:cstheme="minorHAnsi"/>
                <w:color w:val="auto"/>
                <w:sz w:val="21"/>
                <w:szCs w:val="21"/>
              </w:rPr>
              <w:t>/</w:t>
            </w:r>
            <w:r>
              <w:rPr>
                <w:rFonts w:hint="eastAsia" w:asciiTheme="minorHAnsi" w:hAnsiTheme="minorHAnsi" w:eastAsiaTheme="minorEastAsia" w:cstheme="minorHAnsi"/>
                <w:color w:val="auto"/>
                <w:sz w:val="21"/>
                <w:szCs w:val="21"/>
              </w:rPr>
              <w:t>1</w:t>
            </w:r>
            <w:r>
              <w:rPr>
                <w:rFonts w:asciiTheme="minorHAnsi" w:hAnsiTheme="minorHAnsi" w:eastAsiaTheme="minorEastAsia" w:cstheme="minorHAnsi"/>
                <w:color w:val="auto"/>
                <w:sz w:val="21"/>
                <w:szCs w:val="21"/>
              </w:rPr>
              <w:t>/</w:t>
            </w:r>
            <w:r>
              <w:rPr>
                <w:rFonts w:hint="eastAsia" w:asciiTheme="minorHAnsi" w:hAnsiTheme="minorHAnsi" w:eastAsiaTheme="minorEastAsia" w:cstheme="minorHAnsi"/>
                <w:color w:val="auto"/>
                <w:sz w:val="21"/>
                <w:szCs w:val="21"/>
              </w:rPr>
              <w:t>24</w:t>
            </w:r>
            <w:r>
              <w:rPr>
                <w:rFonts w:asciiTheme="minorHAnsi" w:hAnsiTheme="minorHAnsi" w:eastAsiaTheme="minorEastAsia" w:cstheme="minorHAnsi"/>
                <w:color w:val="auto"/>
                <w:sz w:val="21"/>
                <w:szCs w:val="21"/>
              </w:rPr>
              <w:t>（星期</w:t>
            </w:r>
            <w:r>
              <w:rPr>
                <w:rFonts w:hint="eastAsia" w:asciiTheme="minorHAnsi" w:hAnsiTheme="minorHAnsi" w:eastAsiaTheme="minorEastAsia" w:cstheme="minorHAnsi"/>
                <w:color w:val="auto"/>
                <w:sz w:val="21"/>
                <w:szCs w:val="21"/>
              </w:rPr>
              <w:t>四</w:t>
            </w:r>
            <w:r>
              <w:rPr>
                <w:rFonts w:asciiTheme="minorHAnsi" w:hAnsiTheme="minorHAnsi" w:eastAsiaTheme="minorEastAsia" w:cstheme="minorHAnsi"/>
                <w:color w:val="auto"/>
                <w:sz w:val="21"/>
                <w:szCs w:val="21"/>
              </w:rPr>
              <w:t>）</w:t>
            </w:r>
          </w:p>
        </w:tc>
        <w:tc>
          <w:tcPr>
            <w:tcW w:w="5551" w:type="dxa"/>
          </w:tcPr>
          <w:p>
            <w:pPr>
              <w:jc w:val="left"/>
              <w:rPr>
                <w:rFonts w:asciiTheme="minorHAnsi" w:hAnsiTheme="minorHAnsi" w:eastAsiaTheme="minorEastAsia" w:cstheme="minorHAnsi"/>
                <w:szCs w:val="21"/>
              </w:rPr>
            </w:pPr>
            <w:r>
              <w:rPr>
                <w:rFonts w:asciiTheme="minorHAnsi" w:hAnsiTheme="minorHAnsi" w:cstheme="minorHAnsi"/>
                <w:iCs/>
                <w:szCs w:val="21"/>
              </w:rPr>
              <w:t>上午：</w:t>
            </w:r>
            <w:r>
              <w:rPr>
                <w:rFonts w:hint="eastAsia" w:eastAsiaTheme="minorEastAsia" w:cstheme="minorHAnsi"/>
                <w:szCs w:val="21"/>
              </w:rPr>
              <w:t>职业沟通技巧</w:t>
            </w:r>
          </w:p>
          <w:p>
            <w:pPr>
              <w:jc w:val="left"/>
              <w:rPr>
                <w:rFonts w:asciiTheme="minorHAnsi" w:hAnsiTheme="minorHAnsi" w:eastAsiaTheme="minorEastAsia" w:cstheme="minorHAnsi"/>
                <w:kern w:val="0"/>
                <w:szCs w:val="21"/>
              </w:rPr>
            </w:pPr>
            <w:r>
              <w:rPr>
                <w:rFonts w:eastAsiaTheme="minorEastAsia" w:cstheme="minorHAnsi"/>
                <w:spacing w:val="-1"/>
                <w:szCs w:val="21"/>
              </w:rPr>
              <w:t>下午</w:t>
            </w:r>
            <w:r>
              <w:rPr>
                <w:rFonts w:hint="eastAsia" w:eastAsiaTheme="minorEastAsia" w:cstheme="minorHAnsi"/>
                <w:spacing w:val="-1"/>
                <w:szCs w:val="21"/>
              </w:rPr>
              <w:t>：</w:t>
            </w:r>
            <w:r>
              <w:rPr>
                <w:rFonts w:hint="eastAsia" w:asciiTheme="minorHAnsi" w:hAnsiTheme="minorHAnsi" w:eastAsiaTheme="minorEastAsia" w:cstheme="minorHAnsi"/>
                <w:szCs w:val="21"/>
              </w:rPr>
              <w:t>游览Glenelg海滩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2317" w:type="dxa"/>
          </w:tcPr>
          <w:p>
            <w:pPr>
              <w:pStyle w:val="25"/>
              <w:ind w:left="141" w:leftChars="67"/>
              <w:jc w:val="center"/>
              <w:rPr>
                <w:rFonts w:asciiTheme="minorHAnsi" w:hAnsiTheme="minorHAnsi" w:eastAsiaTheme="minorEastAsia" w:cstheme="minorHAnsi"/>
                <w:color w:val="auto"/>
                <w:sz w:val="21"/>
                <w:szCs w:val="21"/>
              </w:rPr>
            </w:pPr>
            <w:r>
              <w:rPr>
                <w:rFonts w:asciiTheme="minorHAnsi" w:hAnsiTheme="minorHAnsi" w:eastAsiaTheme="minorEastAsia" w:cstheme="minorHAnsi"/>
                <w:color w:val="auto"/>
                <w:sz w:val="21"/>
                <w:szCs w:val="21"/>
              </w:rPr>
              <w:t>1</w:t>
            </w:r>
            <w:r>
              <w:rPr>
                <w:rFonts w:hint="eastAsia" w:asciiTheme="minorHAnsi" w:hAnsiTheme="minorHAnsi" w:eastAsiaTheme="minorEastAsia" w:cstheme="minorHAnsi"/>
                <w:color w:val="auto"/>
                <w:sz w:val="21"/>
                <w:szCs w:val="21"/>
              </w:rPr>
              <w:t>9</w:t>
            </w:r>
            <w:r>
              <w:rPr>
                <w:rFonts w:asciiTheme="minorHAnsi" w:hAnsiTheme="minorHAnsi" w:eastAsiaTheme="minorEastAsia" w:cstheme="minorHAnsi"/>
                <w:color w:val="auto"/>
                <w:sz w:val="21"/>
                <w:szCs w:val="21"/>
              </w:rPr>
              <w:t>/</w:t>
            </w:r>
            <w:r>
              <w:rPr>
                <w:rFonts w:hint="eastAsia" w:asciiTheme="minorHAnsi" w:hAnsiTheme="minorHAnsi" w:eastAsiaTheme="minorEastAsia" w:cstheme="minorHAnsi"/>
                <w:color w:val="auto"/>
                <w:sz w:val="21"/>
                <w:szCs w:val="21"/>
              </w:rPr>
              <w:t>1</w:t>
            </w:r>
            <w:r>
              <w:rPr>
                <w:rFonts w:asciiTheme="minorHAnsi" w:hAnsiTheme="minorHAnsi" w:eastAsiaTheme="minorEastAsia" w:cstheme="minorHAnsi"/>
                <w:color w:val="auto"/>
                <w:sz w:val="21"/>
                <w:szCs w:val="21"/>
              </w:rPr>
              <w:t>/</w:t>
            </w:r>
            <w:r>
              <w:rPr>
                <w:rFonts w:hint="eastAsia" w:asciiTheme="minorHAnsi" w:hAnsiTheme="minorHAnsi" w:eastAsiaTheme="minorEastAsia" w:cstheme="minorHAnsi"/>
                <w:color w:val="auto"/>
                <w:sz w:val="21"/>
                <w:szCs w:val="21"/>
              </w:rPr>
              <w:t>25</w:t>
            </w:r>
            <w:r>
              <w:rPr>
                <w:rFonts w:asciiTheme="minorHAnsi" w:hAnsiTheme="minorHAnsi" w:eastAsiaTheme="minorEastAsia" w:cstheme="minorHAnsi"/>
                <w:color w:val="auto"/>
                <w:sz w:val="21"/>
                <w:szCs w:val="21"/>
              </w:rPr>
              <w:t>（星期</w:t>
            </w:r>
            <w:r>
              <w:rPr>
                <w:rFonts w:hint="eastAsia" w:asciiTheme="minorHAnsi" w:hAnsiTheme="minorHAnsi" w:eastAsiaTheme="minorEastAsia" w:cstheme="minorHAnsi"/>
                <w:color w:val="auto"/>
                <w:sz w:val="21"/>
                <w:szCs w:val="21"/>
              </w:rPr>
              <w:t>五</w:t>
            </w:r>
            <w:r>
              <w:rPr>
                <w:rFonts w:asciiTheme="minorHAnsi" w:hAnsiTheme="minorHAnsi" w:eastAsiaTheme="minorEastAsia" w:cstheme="minorHAnsi"/>
                <w:color w:val="auto"/>
                <w:sz w:val="21"/>
                <w:szCs w:val="21"/>
              </w:rPr>
              <w:t>）</w:t>
            </w:r>
          </w:p>
        </w:tc>
        <w:tc>
          <w:tcPr>
            <w:tcW w:w="5551" w:type="dxa"/>
          </w:tcPr>
          <w:p>
            <w:pPr>
              <w:jc w:val="left"/>
              <w:rPr>
                <w:rFonts w:asciiTheme="minorHAnsi" w:hAnsiTheme="minorHAnsi" w:eastAsiaTheme="minorEastAsia" w:cstheme="minorHAnsi"/>
                <w:szCs w:val="21"/>
              </w:rPr>
            </w:pPr>
            <w:r>
              <w:rPr>
                <w:rFonts w:asciiTheme="minorHAnsi" w:hAnsiTheme="minorHAnsi" w:eastAsiaTheme="minorEastAsia" w:cstheme="minorHAnsi"/>
                <w:szCs w:val="21"/>
              </w:rPr>
              <w:t>上午：</w:t>
            </w:r>
            <w:r>
              <w:rPr>
                <w:rFonts w:hint="eastAsia" w:eastAsiaTheme="minorEastAsia" w:cstheme="minorHAnsi"/>
                <w:szCs w:val="21"/>
              </w:rPr>
              <w:t>职业沟通技巧</w:t>
            </w:r>
          </w:p>
          <w:p>
            <w:pPr>
              <w:jc w:val="left"/>
              <w:rPr>
                <w:rFonts w:eastAsiaTheme="minorEastAsia" w:cstheme="minorHAnsi"/>
                <w:spacing w:val="23"/>
                <w:szCs w:val="21"/>
              </w:rPr>
            </w:pPr>
            <w:r>
              <w:rPr>
                <w:rFonts w:asciiTheme="minorHAnsi" w:hAnsiTheme="minorHAnsi" w:cstheme="minorHAnsi"/>
                <w:kern w:val="0"/>
                <w:szCs w:val="21"/>
              </w:rPr>
              <w:t>下午</w:t>
            </w:r>
            <w:r>
              <w:rPr>
                <w:rFonts w:hint="eastAsia" w:asciiTheme="minorHAnsi" w:hAnsiTheme="minorHAnsi" w:cstheme="minorHAnsi"/>
                <w:kern w:val="0"/>
                <w:szCs w:val="21"/>
              </w:rPr>
              <w:t>：</w:t>
            </w:r>
            <w:r>
              <w:rPr>
                <w:rFonts w:hint="eastAsia" w:asciiTheme="minorHAnsi" w:hAnsiTheme="minorHAnsi" w:eastAsiaTheme="minorEastAsia" w:cstheme="minorHAnsi"/>
                <w:szCs w:val="21"/>
              </w:rPr>
              <w:t>职业技能工作坊-1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2317" w:type="dxa"/>
          </w:tcPr>
          <w:p>
            <w:pPr>
              <w:pStyle w:val="25"/>
              <w:ind w:left="141" w:leftChars="67"/>
              <w:jc w:val="center"/>
              <w:rPr>
                <w:rFonts w:asciiTheme="minorHAnsi" w:hAnsiTheme="minorHAnsi" w:eastAsiaTheme="minorEastAsia" w:cstheme="minorHAnsi"/>
                <w:color w:val="auto"/>
                <w:sz w:val="21"/>
                <w:szCs w:val="21"/>
              </w:rPr>
            </w:pPr>
            <w:r>
              <w:rPr>
                <w:rFonts w:asciiTheme="minorHAnsi" w:hAnsiTheme="minorHAnsi" w:eastAsiaTheme="minorEastAsia" w:cstheme="minorHAnsi"/>
                <w:color w:val="auto"/>
                <w:sz w:val="21"/>
                <w:szCs w:val="21"/>
              </w:rPr>
              <w:t>1</w:t>
            </w:r>
            <w:r>
              <w:rPr>
                <w:rFonts w:hint="eastAsia" w:asciiTheme="minorHAnsi" w:hAnsiTheme="minorHAnsi" w:eastAsiaTheme="minorEastAsia" w:cstheme="minorHAnsi"/>
                <w:color w:val="auto"/>
                <w:sz w:val="21"/>
                <w:szCs w:val="21"/>
              </w:rPr>
              <w:t>9</w:t>
            </w:r>
            <w:r>
              <w:rPr>
                <w:rFonts w:asciiTheme="minorHAnsi" w:hAnsiTheme="minorHAnsi" w:eastAsiaTheme="minorEastAsia" w:cstheme="minorHAnsi"/>
                <w:color w:val="auto"/>
                <w:sz w:val="21"/>
                <w:szCs w:val="21"/>
              </w:rPr>
              <w:t>/</w:t>
            </w:r>
            <w:r>
              <w:rPr>
                <w:rFonts w:hint="eastAsia" w:asciiTheme="minorHAnsi" w:hAnsiTheme="minorHAnsi" w:eastAsiaTheme="minorEastAsia" w:cstheme="minorHAnsi"/>
                <w:color w:val="auto"/>
                <w:sz w:val="21"/>
                <w:szCs w:val="21"/>
              </w:rPr>
              <w:t>1</w:t>
            </w:r>
            <w:r>
              <w:rPr>
                <w:rFonts w:asciiTheme="minorHAnsi" w:hAnsiTheme="minorHAnsi" w:eastAsiaTheme="minorEastAsia" w:cstheme="minorHAnsi"/>
                <w:color w:val="auto"/>
                <w:sz w:val="21"/>
                <w:szCs w:val="21"/>
              </w:rPr>
              <w:t>/</w:t>
            </w:r>
            <w:r>
              <w:rPr>
                <w:rFonts w:hint="eastAsia" w:asciiTheme="minorHAnsi" w:hAnsiTheme="minorHAnsi" w:eastAsiaTheme="minorEastAsia" w:cstheme="minorHAnsi"/>
                <w:color w:val="auto"/>
                <w:sz w:val="21"/>
                <w:szCs w:val="21"/>
              </w:rPr>
              <w:t>26</w:t>
            </w:r>
            <w:r>
              <w:rPr>
                <w:rFonts w:asciiTheme="minorHAnsi" w:hAnsiTheme="minorHAnsi" w:eastAsiaTheme="minorEastAsia" w:cstheme="minorHAnsi"/>
                <w:color w:val="auto"/>
                <w:sz w:val="21"/>
                <w:szCs w:val="21"/>
              </w:rPr>
              <w:t>（星期六）</w:t>
            </w:r>
          </w:p>
        </w:tc>
        <w:tc>
          <w:tcPr>
            <w:tcW w:w="5551" w:type="dxa"/>
          </w:tcPr>
          <w:p>
            <w:pPr>
              <w:pStyle w:val="24"/>
              <w:ind w:right="270"/>
              <w:rPr>
                <w:rFonts w:eastAsiaTheme="minorEastAsia" w:cstheme="minorHAnsi"/>
                <w:spacing w:val="-1"/>
                <w:sz w:val="21"/>
                <w:szCs w:val="21"/>
                <w:lang w:eastAsia="zh-CN"/>
              </w:rPr>
            </w:pPr>
            <w:r>
              <w:rPr>
                <w:rFonts w:hint="eastAsia" w:eastAsiaTheme="minorEastAsia" w:cstheme="minorHAnsi"/>
                <w:szCs w:val="21"/>
              </w:rPr>
              <w:t>游览Cleland野生动物园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2317" w:type="dxa"/>
          </w:tcPr>
          <w:p>
            <w:pPr>
              <w:pStyle w:val="25"/>
              <w:ind w:left="141" w:leftChars="67"/>
              <w:jc w:val="center"/>
              <w:rPr>
                <w:rFonts w:asciiTheme="minorHAnsi" w:hAnsiTheme="minorHAnsi" w:eastAsiaTheme="minorEastAsia" w:cstheme="minorHAnsi"/>
                <w:color w:val="auto"/>
                <w:sz w:val="21"/>
                <w:szCs w:val="21"/>
              </w:rPr>
            </w:pPr>
            <w:r>
              <w:rPr>
                <w:rFonts w:asciiTheme="minorHAnsi" w:hAnsiTheme="minorHAnsi" w:eastAsiaTheme="minorEastAsia" w:cstheme="minorHAnsi"/>
                <w:color w:val="auto"/>
                <w:sz w:val="21"/>
                <w:szCs w:val="21"/>
              </w:rPr>
              <w:t>1</w:t>
            </w:r>
            <w:r>
              <w:rPr>
                <w:rFonts w:hint="eastAsia" w:asciiTheme="minorHAnsi" w:hAnsiTheme="minorHAnsi" w:eastAsiaTheme="minorEastAsia" w:cstheme="minorHAnsi"/>
                <w:color w:val="auto"/>
                <w:sz w:val="21"/>
                <w:szCs w:val="21"/>
              </w:rPr>
              <w:t>9</w:t>
            </w:r>
            <w:r>
              <w:rPr>
                <w:rFonts w:asciiTheme="minorHAnsi" w:hAnsiTheme="minorHAnsi" w:eastAsiaTheme="minorEastAsia" w:cstheme="minorHAnsi"/>
                <w:color w:val="auto"/>
                <w:sz w:val="21"/>
                <w:szCs w:val="21"/>
              </w:rPr>
              <w:t>/</w:t>
            </w:r>
            <w:r>
              <w:rPr>
                <w:rFonts w:hint="eastAsia" w:asciiTheme="minorHAnsi" w:hAnsiTheme="minorHAnsi" w:eastAsiaTheme="minorEastAsia" w:cstheme="minorHAnsi"/>
                <w:color w:val="auto"/>
                <w:sz w:val="21"/>
                <w:szCs w:val="21"/>
              </w:rPr>
              <w:t>1</w:t>
            </w:r>
            <w:r>
              <w:rPr>
                <w:rFonts w:asciiTheme="minorHAnsi" w:hAnsiTheme="minorHAnsi" w:eastAsiaTheme="minorEastAsia" w:cstheme="minorHAnsi"/>
                <w:color w:val="auto"/>
                <w:sz w:val="21"/>
                <w:szCs w:val="21"/>
              </w:rPr>
              <w:t>/</w:t>
            </w:r>
            <w:r>
              <w:rPr>
                <w:rFonts w:hint="eastAsia" w:asciiTheme="minorHAnsi" w:hAnsiTheme="minorHAnsi" w:eastAsiaTheme="minorEastAsia" w:cstheme="minorHAnsi"/>
                <w:color w:val="auto"/>
                <w:sz w:val="21"/>
                <w:szCs w:val="21"/>
              </w:rPr>
              <w:t>27</w:t>
            </w:r>
            <w:r>
              <w:rPr>
                <w:rFonts w:asciiTheme="minorHAnsi" w:hAnsiTheme="minorHAnsi" w:eastAsiaTheme="minorEastAsia" w:cstheme="minorHAnsi"/>
                <w:color w:val="auto"/>
                <w:sz w:val="21"/>
                <w:szCs w:val="21"/>
              </w:rPr>
              <w:t>（星期日）</w:t>
            </w:r>
          </w:p>
        </w:tc>
        <w:tc>
          <w:tcPr>
            <w:tcW w:w="5551" w:type="dxa"/>
          </w:tcPr>
          <w:p>
            <w:pPr>
              <w:pStyle w:val="24"/>
              <w:ind w:right="270"/>
              <w:rPr>
                <w:rFonts w:eastAsiaTheme="minorEastAsia" w:cstheme="minorHAnsi"/>
                <w:spacing w:val="-1"/>
                <w:sz w:val="21"/>
                <w:szCs w:val="21"/>
                <w:lang w:eastAsia="zh-CN"/>
              </w:rPr>
            </w:pPr>
            <w:r>
              <w:rPr>
                <w:rFonts w:eastAsiaTheme="minorEastAsia" w:cstheme="minorHAnsi"/>
                <w:spacing w:val="-1"/>
                <w:sz w:val="21"/>
                <w:szCs w:val="21"/>
                <w:lang w:eastAsia="zh-CN"/>
              </w:rPr>
              <w:t>寄宿家庭</w:t>
            </w:r>
            <w:r>
              <w:rPr>
                <w:rFonts w:hint="eastAsia" w:eastAsiaTheme="minorEastAsia" w:cstheme="minorHAnsi"/>
                <w:spacing w:val="-1"/>
                <w:sz w:val="21"/>
                <w:szCs w:val="21"/>
                <w:lang w:eastAsia="zh-CN"/>
              </w:rPr>
              <w:t>安排</w:t>
            </w:r>
            <w:r>
              <w:rPr>
                <w:rFonts w:eastAsiaTheme="minorEastAsia" w:cstheme="minorHAnsi"/>
                <w:spacing w:val="-1"/>
                <w:sz w:val="21"/>
                <w:szCs w:val="21"/>
                <w:lang w:eastAsia="zh-CN"/>
              </w:rPr>
              <w:t>活动</w:t>
            </w:r>
          </w:p>
        </w:tc>
      </w:tr>
    </w:tbl>
    <w:p>
      <w:pPr>
        <w:pStyle w:val="25"/>
        <w:spacing w:line="360" w:lineRule="auto"/>
        <w:ind w:left="840"/>
        <w:rPr>
          <w:rFonts w:asciiTheme="minorHAnsi" w:hAnsiTheme="minorHAnsi" w:eastAsiaTheme="minorEastAsia" w:cstheme="minorHAnsi"/>
          <w:b/>
          <w:color w:val="auto"/>
          <w:sz w:val="21"/>
          <w:szCs w:val="21"/>
        </w:rPr>
      </w:pPr>
    </w:p>
    <w:p>
      <w:pPr>
        <w:pStyle w:val="21"/>
        <w:widowControl/>
        <w:spacing w:line="360" w:lineRule="auto"/>
        <w:ind w:left="840" w:firstLine="0" w:firstLineChars="0"/>
        <w:jc w:val="center"/>
        <w:rPr>
          <w:rFonts w:asciiTheme="minorHAnsi" w:hAnsiTheme="minorHAnsi" w:cstheme="minorHAnsi"/>
          <w:b/>
          <w:szCs w:val="21"/>
        </w:rPr>
      </w:pPr>
      <w:r>
        <w:rPr>
          <w:rFonts w:asciiTheme="minorHAnsi" w:hAnsiTheme="minorHAnsi" w:cstheme="minorHAnsi"/>
          <w:b/>
          <w:szCs w:val="21"/>
        </w:rPr>
        <w:t>第二周</w:t>
      </w:r>
    </w:p>
    <w:tbl>
      <w:tblPr>
        <w:tblStyle w:val="17"/>
        <w:tblW w:w="792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1"/>
        <w:gridCol w:w="5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2331" w:type="dxa"/>
          </w:tcPr>
          <w:p>
            <w:pPr>
              <w:pStyle w:val="25"/>
              <w:ind w:left="141" w:leftChars="67" w:firstLine="422"/>
              <w:jc w:val="center"/>
              <w:rPr>
                <w:rFonts w:asciiTheme="minorHAnsi" w:hAnsiTheme="minorHAnsi" w:eastAsiaTheme="minorEastAsia" w:cstheme="minorHAnsi"/>
                <w:b/>
                <w:color w:val="auto"/>
                <w:sz w:val="21"/>
                <w:szCs w:val="21"/>
              </w:rPr>
            </w:pPr>
            <w:r>
              <w:rPr>
                <w:rFonts w:asciiTheme="minorHAnsi" w:hAnsiTheme="minorHAnsi" w:eastAsiaTheme="minorEastAsia" w:cstheme="minorHAnsi"/>
                <w:b/>
                <w:color w:val="auto"/>
                <w:sz w:val="21"/>
                <w:szCs w:val="21"/>
              </w:rPr>
              <w:t>日期</w:t>
            </w:r>
          </w:p>
        </w:tc>
        <w:tc>
          <w:tcPr>
            <w:tcW w:w="5596" w:type="dxa"/>
          </w:tcPr>
          <w:p>
            <w:pPr>
              <w:pStyle w:val="25"/>
              <w:ind w:left="141" w:leftChars="67" w:firstLine="422"/>
              <w:jc w:val="center"/>
              <w:rPr>
                <w:rFonts w:asciiTheme="minorHAnsi" w:hAnsiTheme="minorHAnsi" w:eastAsiaTheme="minorEastAsia" w:cstheme="minorHAnsi"/>
                <w:b/>
                <w:color w:val="auto"/>
                <w:sz w:val="21"/>
                <w:szCs w:val="21"/>
              </w:rPr>
            </w:pPr>
            <w:r>
              <w:rPr>
                <w:rFonts w:asciiTheme="minorHAnsi" w:hAnsiTheme="minorHAnsi" w:eastAsiaTheme="minorEastAsia" w:cstheme="minorHAnsi"/>
                <w:b/>
                <w:color w:val="auto"/>
                <w:sz w:val="21"/>
                <w:szCs w:val="21"/>
              </w:rPr>
              <w:t>行程安排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2331" w:type="dxa"/>
          </w:tcPr>
          <w:p>
            <w:pPr>
              <w:pStyle w:val="25"/>
              <w:ind w:left="141" w:leftChars="67"/>
              <w:jc w:val="center"/>
              <w:rPr>
                <w:rFonts w:asciiTheme="minorHAnsi" w:hAnsiTheme="minorHAnsi" w:eastAsiaTheme="minorEastAsia" w:cstheme="minorHAnsi"/>
                <w:color w:val="auto"/>
                <w:sz w:val="21"/>
                <w:szCs w:val="21"/>
              </w:rPr>
            </w:pPr>
            <w:r>
              <w:rPr>
                <w:rFonts w:asciiTheme="minorHAnsi" w:hAnsiTheme="minorHAnsi" w:eastAsiaTheme="minorEastAsia" w:cstheme="minorHAnsi"/>
                <w:color w:val="auto"/>
                <w:sz w:val="21"/>
                <w:szCs w:val="21"/>
              </w:rPr>
              <w:t>1</w:t>
            </w:r>
            <w:r>
              <w:rPr>
                <w:rFonts w:hint="eastAsia" w:asciiTheme="minorHAnsi" w:hAnsiTheme="minorHAnsi" w:eastAsiaTheme="minorEastAsia" w:cstheme="minorHAnsi"/>
                <w:color w:val="auto"/>
                <w:sz w:val="21"/>
                <w:szCs w:val="21"/>
              </w:rPr>
              <w:t>9</w:t>
            </w:r>
            <w:r>
              <w:rPr>
                <w:rFonts w:asciiTheme="minorHAnsi" w:hAnsiTheme="minorHAnsi" w:eastAsiaTheme="minorEastAsia" w:cstheme="minorHAnsi"/>
                <w:color w:val="auto"/>
                <w:sz w:val="21"/>
                <w:szCs w:val="21"/>
              </w:rPr>
              <w:t>/</w:t>
            </w:r>
            <w:r>
              <w:rPr>
                <w:rFonts w:hint="eastAsia" w:asciiTheme="minorHAnsi" w:hAnsiTheme="minorHAnsi" w:eastAsiaTheme="minorEastAsia" w:cstheme="minorHAnsi"/>
                <w:color w:val="auto"/>
                <w:sz w:val="21"/>
                <w:szCs w:val="21"/>
              </w:rPr>
              <w:t>1</w:t>
            </w:r>
            <w:r>
              <w:rPr>
                <w:rFonts w:asciiTheme="minorHAnsi" w:hAnsiTheme="minorHAnsi" w:eastAsiaTheme="minorEastAsia" w:cstheme="minorHAnsi"/>
                <w:color w:val="auto"/>
                <w:sz w:val="21"/>
                <w:szCs w:val="21"/>
              </w:rPr>
              <w:t>/</w:t>
            </w:r>
            <w:r>
              <w:rPr>
                <w:rFonts w:hint="eastAsia" w:asciiTheme="minorHAnsi" w:hAnsiTheme="minorHAnsi" w:eastAsiaTheme="minorEastAsia" w:cstheme="minorHAnsi"/>
                <w:color w:val="auto"/>
                <w:sz w:val="21"/>
                <w:szCs w:val="21"/>
              </w:rPr>
              <w:t>28</w:t>
            </w:r>
            <w:r>
              <w:rPr>
                <w:rFonts w:asciiTheme="minorHAnsi" w:hAnsiTheme="minorHAnsi" w:eastAsiaTheme="minorEastAsia" w:cstheme="minorHAnsi"/>
                <w:color w:val="auto"/>
                <w:sz w:val="21"/>
                <w:szCs w:val="21"/>
              </w:rPr>
              <w:t>（星期一）</w:t>
            </w:r>
          </w:p>
        </w:tc>
        <w:tc>
          <w:tcPr>
            <w:tcW w:w="5596" w:type="dxa"/>
          </w:tcPr>
          <w:p>
            <w:pPr>
              <w:jc w:val="left"/>
              <w:rPr>
                <w:rFonts w:asciiTheme="minorHAnsi" w:hAnsiTheme="minorHAnsi" w:cstheme="minorHAnsi"/>
                <w:kern w:val="0"/>
                <w:szCs w:val="21"/>
              </w:rPr>
            </w:pPr>
            <w:r>
              <w:rPr>
                <w:rFonts w:hint="eastAsia" w:asciiTheme="minorHAnsi" w:hAnsiTheme="minorHAnsi" w:cstheme="minorHAnsi"/>
                <w:iCs/>
                <w:szCs w:val="21"/>
              </w:rPr>
              <w:t>公共</w:t>
            </w:r>
            <w:r>
              <w:rPr>
                <w:rFonts w:asciiTheme="minorHAnsi" w:hAnsiTheme="minorHAnsi" w:cstheme="minorHAnsi"/>
                <w:iCs/>
                <w:szCs w:val="21"/>
              </w:rPr>
              <w:t>假期无课</w:t>
            </w:r>
            <w:r>
              <w:rPr>
                <w:rFonts w:hint="eastAsia" w:asciiTheme="minorHAnsi" w:hAnsiTheme="minorHAnsi" w:cstheme="minorHAnsi"/>
                <w:iCs/>
                <w:szCs w:val="21"/>
              </w:rPr>
              <w:t>，</w:t>
            </w:r>
            <w:r>
              <w:rPr>
                <w:rFonts w:asciiTheme="minorHAnsi" w:hAnsiTheme="minorHAnsi" w:cstheme="minorHAnsi"/>
                <w:iCs/>
                <w:szCs w:val="21"/>
              </w:rPr>
              <w:t>自习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2331" w:type="dxa"/>
          </w:tcPr>
          <w:p>
            <w:pPr>
              <w:pStyle w:val="25"/>
              <w:ind w:left="141" w:leftChars="67"/>
              <w:jc w:val="center"/>
              <w:rPr>
                <w:rFonts w:asciiTheme="minorHAnsi" w:hAnsiTheme="minorHAnsi" w:eastAsiaTheme="minorEastAsia" w:cstheme="minorHAnsi"/>
                <w:color w:val="auto"/>
                <w:sz w:val="21"/>
                <w:szCs w:val="21"/>
              </w:rPr>
            </w:pPr>
            <w:r>
              <w:rPr>
                <w:rFonts w:asciiTheme="minorHAnsi" w:hAnsiTheme="minorHAnsi" w:eastAsiaTheme="minorEastAsia" w:cstheme="minorHAnsi"/>
                <w:color w:val="auto"/>
                <w:sz w:val="21"/>
                <w:szCs w:val="21"/>
              </w:rPr>
              <w:t>1</w:t>
            </w:r>
            <w:r>
              <w:rPr>
                <w:rFonts w:hint="eastAsia" w:asciiTheme="minorHAnsi" w:hAnsiTheme="minorHAnsi" w:eastAsiaTheme="minorEastAsia" w:cstheme="minorHAnsi"/>
                <w:color w:val="auto"/>
                <w:sz w:val="21"/>
                <w:szCs w:val="21"/>
              </w:rPr>
              <w:t>9</w:t>
            </w:r>
            <w:r>
              <w:rPr>
                <w:rFonts w:asciiTheme="minorHAnsi" w:hAnsiTheme="minorHAnsi" w:eastAsiaTheme="minorEastAsia" w:cstheme="minorHAnsi"/>
                <w:color w:val="auto"/>
                <w:sz w:val="21"/>
                <w:szCs w:val="21"/>
              </w:rPr>
              <w:t>/</w:t>
            </w:r>
            <w:r>
              <w:rPr>
                <w:rFonts w:hint="eastAsia" w:asciiTheme="minorHAnsi" w:hAnsiTheme="minorHAnsi" w:eastAsiaTheme="minorEastAsia" w:cstheme="minorHAnsi"/>
                <w:color w:val="auto"/>
                <w:sz w:val="21"/>
                <w:szCs w:val="21"/>
              </w:rPr>
              <w:t>1</w:t>
            </w:r>
            <w:r>
              <w:rPr>
                <w:rFonts w:asciiTheme="minorHAnsi" w:hAnsiTheme="minorHAnsi" w:eastAsiaTheme="minorEastAsia" w:cstheme="minorHAnsi"/>
                <w:color w:val="auto"/>
                <w:sz w:val="21"/>
                <w:szCs w:val="21"/>
              </w:rPr>
              <w:t>/</w:t>
            </w:r>
            <w:r>
              <w:rPr>
                <w:rFonts w:hint="eastAsia" w:asciiTheme="minorHAnsi" w:hAnsiTheme="minorHAnsi" w:eastAsiaTheme="minorEastAsia" w:cstheme="minorHAnsi"/>
                <w:color w:val="auto"/>
                <w:sz w:val="21"/>
                <w:szCs w:val="21"/>
              </w:rPr>
              <w:t>29</w:t>
            </w:r>
            <w:r>
              <w:rPr>
                <w:rFonts w:asciiTheme="minorHAnsi" w:hAnsiTheme="minorHAnsi" w:eastAsiaTheme="minorEastAsia" w:cstheme="minorHAnsi"/>
                <w:color w:val="auto"/>
                <w:sz w:val="21"/>
                <w:szCs w:val="21"/>
              </w:rPr>
              <w:t>（星期二）</w:t>
            </w:r>
          </w:p>
        </w:tc>
        <w:tc>
          <w:tcPr>
            <w:tcW w:w="5596" w:type="dxa"/>
          </w:tcPr>
          <w:p>
            <w:pPr>
              <w:jc w:val="left"/>
              <w:rPr>
                <w:rFonts w:asciiTheme="minorHAnsi" w:hAnsiTheme="minorHAnsi" w:eastAsiaTheme="minorEastAsia" w:cstheme="minorHAnsi"/>
                <w:szCs w:val="21"/>
              </w:rPr>
            </w:pPr>
            <w:r>
              <w:rPr>
                <w:rFonts w:asciiTheme="minorHAnsi" w:hAnsiTheme="minorHAnsi" w:eastAsiaTheme="minorEastAsia" w:cstheme="minorHAnsi"/>
                <w:szCs w:val="21"/>
              </w:rPr>
              <w:t>上午：</w:t>
            </w:r>
            <w:r>
              <w:rPr>
                <w:rFonts w:hint="eastAsia" w:asciiTheme="minorHAnsi" w:hAnsiTheme="minorHAnsi" w:eastAsiaTheme="minorEastAsia" w:cstheme="minorHAnsi"/>
                <w:szCs w:val="21"/>
              </w:rPr>
              <w:t>职业沟通技巧</w:t>
            </w:r>
          </w:p>
          <w:p>
            <w:pPr>
              <w:jc w:val="left"/>
              <w:rPr>
                <w:rFonts w:asciiTheme="minorHAnsi" w:hAnsiTheme="minorHAnsi" w:eastAsiaTheme="minorEastAsia" w:cstheme="minorHAnsi"/>
                <w:szCs w:val="21"/>
              </w:rPr>
            </w:pPr>
            <w:r>
              <w:rPr>
                <w:rFonts w:asciiTheme="minorHAnsi" w:hAnsiTheme="minorHAnsi" w:eastAsiaTheme="minorEastAsia" w:cstheme="minorHAnsi"/>
                <w:szCs w:val="21"/>
              </w:rPr>
              <w:t>下午：</w:t>
            </w:r>
            <w:r>
              <w:rPr>
                <w:rFonts w:hint="eastAsia" w:asciiTheme="minorHAnsi" w:hAnsiTheme="minorHAnsi" w:eastAsiaTheme="minorEastAsia" w:cstheme="minorHAnsi"/>
                <w:szCs w:val="21"/>
              </w:rPr>
              <w:t>职业技能工作坊-2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2331" w:type="dxa"/>
          </w:tcPr>
          <w:p>
            <w:pPr>
              <w:pStyle w:val="25"/>
              <w:ind w:left="141" w:leftChars="67"/>
              <w:jc w:val="center"/>
              <w:rPr>
                <w:rFonts w:asciiTheme="minorHAnsi" w:hAnsiTheme="minorHAnsi" w:eastAsiaTheme="minorEastAsia" w:cstheme="minorHAnsi"/>
                <w:color w:val="auto"/>
                <w:sz w:val="21"/>
                <w:szCs w:val="21"/>
              </w:rPr>
            </w:pPr>
            <w:r>
              <w:rPr>
                <w:rFonts w:asciiTheme="minorHAnsi" w:hAnsiTheme="minorHAnsi" w:eastAsiaTheme="minorEastAsia" w:cstheme="minorHAnsi"/>
                <w:color w:val="auto"/>
                <w:sz w:val="21"/>
                <w:szCs w:val="21"/>
              </w:rPr>
              <w:t>1</w:t>
            </w:r>
            <w:r>
              <w:rPr>
                <w:rFonts w:hint="eastAsia" w:asciiTheme="minorHAnsi" w:hAnsiTheme="minorHAnsi" w:eastAsiaTheme="minorEastAsia" w:cstheme="minorHAnsi"/>
                <w:color w:val="auto"/>
                <w:sz w:val="21"/>
                <w:szCs w:val="21"/>
              </w:rPr>
              <w:t>9</w:t>
            </w:r>
            <w:r>
              <w:rPr>
                <w:rFonts w:asciiTheme="minorHAnsi" w:hAnsiTheme="minorHAnsi" w:eastAsiaTheme="minorEastAsia" w:cstheme="minorHAnsi"/>
                <w:color w:val="auto"/>
                <w:sz w:val="21"/>
                <w:szCs w:val="21"/>
              </w:rPr>
              <w:t>/</w:t>
            </w:r>
            <w:r>
              <w:rPr>
                <w:rFonts w:hint="eastAsia" w:asciiTheme="minorHAnsi" w:hAnsiTheme="minorHAnsi" w:eastAsiaTheme="minorEastAsia" w:cstheme="minorHAnsi"/>
                <w:color w:val="auto"/>
                <w:sz w:val="21"/>
                <w:szCs w:val="21"/>
              </w:rPr>
              <w:t>1</w:t>
            </w:r>
            <w:r>
              <w:rPr>
                <w:rFonts w:asciiTheme="minorHAnsi" w:hAnsiTheme="minorHAnsi" w:eastAsiaTheme="minorEastAsia" w:cstheme="minorHAnsi"/>
                <w:color w:val="auto"/>
                <w:sz w:val="21"/>
                <w:szCs w:val="21"/>
              </w:rPr>
              <w:t>/</w:t>
            </w:r>
            <w:r>
              <w:rPr>
                <w:rFonts w:hint="eastAsia" w:asciiTheme="minorHAnsi" w:hAnsiTheme="minorHAnsi" w:eastAsiaTheme="minorEastAsia" w:cstheme="minorHAnsi"/>
                <w:color w:val="auto"/>
                <w:sz w:val="21"/>
                <w:szCs w:val="21"/>
              </w:rPr>
              <w:t>30</w:t>
            </w:r>
            <w:r>
              <w:rPr>
                <w:rFonts w:asciiTheme="minorHAnsi" w:hAnsiTheme="minorHAnsi" w:eastAsiaTheme="minorEastAsia" w:cstheme="minorHAnsi"/>
                <w:color w:val="auto"/>
                <w:sz w:val="21"/>
                <w:szCs w:val="21"/>
              </w:rPr>
              <w:t>（星期三）</w:t>
            </w:r>
          </w:p>
        </w:tc>
        <w:tc>
          <w:tcPr>
            <w:tcW w:w="5596" w:type="dxa"/>
          </w:tcPr>
          <w:p>
            <w:pPr>
              <w:jc w:val="left"/>
              <w:rPr>
                <w:rFonts w:asciiTheme="minorHAnsi" w:hAnsiTheme="minorHAnsi" w:eastAsiaTheme="minorEastAsia" w:cstheme="minorHAnsi"/>
                <w:szCs w:val="21"/>
              </w:rPr>
            </w:pPr>
            <w:r>
              <w:rPr>
                <w:rFonts w:asciiTheme="minorHAnsi" w:hAnsiTheme="minorHAnsi" w:eastAsiaTheme="minorEastAsia" w:cstheme="minorHAnsi"/>
                <w:szCs w:val="21"/>
              </w:rPr>
              <w:t>上午：</w:t>
            </w:r>
            <w:r>
              <w:rPr>
                <w:rFonts w:hint="eastAsia" w:asciiTheme="minorHAnsi" w:hAnsiTheme="minorHAnsi" w:eastAsiaTheme="minorEastAsia" w:cstheme="minorHAnsi"/>
                <w:szCs w:val="21"/>
              </w:rPr>
              <w:t>职业沟通技巧</w:t>
            </w:r>
          </w:p>
          <w:p>
            <w:pPr>
              <w:rPr>
                <w:rFonts w:asciiTheme="minorHAnsi" w:hAnsiTheme="minorHAnsi" w:eastAsiaTheme="minorEastAsia" w:cstheme="minorHAnsi"/>
                <w:szCs w:val="21"/>
              </w:rPr>
            </w:pPr>
            <w:r>
              <w:rPr>
                <w:rFonts w:asciiTheme="minorHAnsi" w:hAnsiTheme="minorHAnsi" w:eastAsiaTheme="minorEastAsia" w:cstheme="minorHAnsi"/>
                <w:szCs w:val="21"/>
              </w:rPr>
              <w:t>下午：</w:t>
            </w:r>
            <w:r>
              <w:rPr>
                <w:rFonts w:hint="eastAsia" w:asciiTheme="minorHAnsi" w:hAnsiTheme="minorHAnsi" w:eastAsiaTheme="minorEastAsia" w:cstheme="minorHAnsi"/>
                <w:szCs w:val="21"/>
              </w:rPr>
              <w:t>职业技能工作坊-3</w:t>
            </w:r>
            <w:r>
              <w:rPr>
                <w:rFonts w:asciiTheme="minorHAnsi" w:hAnsiTheme="minorHAnsi" w:eastAsiaTheme="minorEastAsia" w:cstheme="minorHAnsi"/>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2331" w:type="dxa"/>
          </w:tcPr>
          <w:p>
            <w:pPr>
              <w:pStyle w:val="25"/>
              <w:ind w:left="141" w:leftChars="67"/>
              <w:jc w:val="center"/>
              <w:rPr>
                <w:rFonts w:asciiTheme="minorHAnsi" w:hAnsiTheme="minorHAnsi" w:eastAsiaTheme="minorEastAsia" w:cstheme="minorHAnsi"/>
                <w:color w:val="auto"/>
                <w:sz w:val="21"/>
                <w:szCs w:val="21"/>
              </w:rPr>
            </w:pPr>
            <w:r>
              <w:rPr>
                <w:rFonts w:asciiTheme="minorHAnsi" w:hAnsiTheme="minorHAnsi" w:eastAsiaTheme="minorEastAsia" w:cstheme="minorHAnsi"/>
                <w:color w:val="auto"/>
                <w:sz w:val="21"/>
                <w:szCs w:val="21"/>
              </w:rPr>
              <w:t>1</w:t>
            </w:r>
            <w:r>
              <w:rPr>
                <w:rFonts w:hint="eastAsia" w:asciiTheme="minorHAnsi" w:hAnsiTheme="minorHAnsi" w:eastAsiaTheme="minorEastAsia" w:cstheme="minorHAnsi"/>
                <w:color w:val="auto"/>
                <w:sz w:val="21"/>
                <w:szCs w:val="21"/>
              </w:rPr>
              <w:t>9</w:t>
            </w:r>
            <w:r>
              <w:rPr>
                <w:rFonts w:asciiTheme="minorHAnsi" w:hAnsiTheme="minorHAnsi" w:eastAsiaTheme="minorEastAsia" w:cstheme="minorHAnsi"/>
                <w:color w:val="auto"/>
                <w:sz w:val="21"/>
                <w:szCs w:val="21"/>
              </w:rPr>
              <w:t>/</w:t>
            </w:r>
            <w:r>
              <w:rPr>
                <w:rFonts w:hint="eastAsia" w:asciiTheme="minorHAnsi" w:hAnsiTheme="minorHAnsi" w:eastAsiaTheme="minorEastAsia" w:cstheme="minorHAnsi"/>
                <w:color w:val="auto"/>
                <w:sz w:val="21"/>
                <w:szCs w:val="21"/>
              </w:rPr>
              <w:t>1</w:t>
            </w:r>
            <w:r>
              <w:rPr>
                <w:rFonts w:asciiTheme="minorHAnsi" w:hAnsiTheme="minorHAnsi" w:eastAsiaTheme="minorEastAsia" w:cstheme="minorHAnsi"/>
                <w:color w:val="auto"/>
                <w:sz w:val="21"/>
                <w:szCs w:val="21"/>
              </w:rPr>
              <w:t>/</w:t>
            </w:r>
            <w:r>
              <w:rPr>
                <w:rFonts w:hint="eastAsia" w:asciiTheme="minorHAnsi" w:hAnsiTheme="minorHAnsi" w:eastAsiaTheme="minorEastAsia" w:cstheme="minorHAnsi"/>
                <w:color w:val="auto"/>
                <w:sz w:val="21"/>
                <w:szCs w:val="21"/>
              </w:rPr>
              <w:t>31</w:t>
            </w:r>
            <w:r>
              <w:rPr>
                <w:rFonts w:asciiTheme="minorHAnsi" w:hAnsiTheme="minorHAnsi" w:eastAsiaTheme="minorEastAsia" w:cstheme="minorHAnsi"/>
                <w:color w:val="auto"/>
                <w:sz w:val="21"/>
                <w:szCs w:val="21"/>
              </w:rPr>
              <w:t>（星期四）</w:t>
            </w:r>
          </w:p>
        </w:tc>
        <w:tc>
          <w:tcPr>
            <w:tcW w:w="5596" w:type="dxa"/>
          </w:tcPr>
          <w:p>
            <w:pPr>
              <w:jc w:val="left"/>
              <w:rPr>
                <w:rFonts w:asciiTheme="minorHAnsi" w:hAnsiTheme="minorHAnsi" w:eastAsiaTheme="minorEastAsia" w:cstheme="minorHAnsi"/>
                <w:szCs w:val="21"/>
              </w:rPr>
            </w:pPr>
            <w:r>
              <w:rPr>
                <w:rFonts w:asciiTheme="minorHAnsi" w:hAnsiTheme="minorHAnsi" w:eastAsiaTheme="minorEastAsia" w:cstheme="minorHAnsi"/>
                <w:szCs w:val="21"/>
              </w:rPr>
              <w:t>上午：</w:t>
            </w:r>
            <w:r>
              <w:rPr>
                <w:rFonts w:hint="eastAsia" w:asciiTheme="minorHAnsi" w:hAnsiTheme="minorHAnsi" w:eastAsiaTheme="minorEastAsia" w:cstheme="minorHAnsi"/>
                <w:szCs w:val="21"/>
              </w:rPr>
              <w:t>职业沟通技巧</w:t>
            </w:r>
          </w:p>
          <w:p>
            <w:pPr>
              <w:rPr>
                <w:rFonts w:eastAsiaTheme="minorEastAsia" w:cstheme="minorHAnsi"/>
                <w:szCs w:val="21"/>
              </w:rPr>
            </w:pPr>
            <w:r>
              <w:rPr>
                <w:rFonts w:asciiTheme="minorHAnsi" w:hAnsiTheme="minorHAnsi" w:eastAsiaTheme="minorEastAsia" w:cstheme="minorHAnsi"/>
                <w:szCs w:val="21"/>
              </w:rPr>
              <w:t>下午：职业技能</w:t>
            </w:r>
            <w:r>
              <w:rPr>
                <w:rFonts w:hint="eastAsia" w:eastAsiaTheme="minorEastAsia" w:cstheme="minorHAnsi"/>
                <w:szCs w:val="21"/>
              </w:rPr>
              <w:t>评估中心</w:t>
            </w:r>
          </w:p>
          <w:p>
            <w:pPr>
              <w:rPr>
                <w:rFonts w:asciiTheme="minorHAnsi" w:hAnsiTheme="minorHAnsi" w:eastAsiaTheme="minorEastAsia" w:cstheme="minorHAnsi"/>
                <w:szCs w:val="21"/>
              </w:rPr>
            </w:pPr>
            <w:r>
              <w:rPr>
                <w:rFonts w:eastAsiaTheme="minorEastAsia" w:cstheme="minorHAnsi"/>
                <w:spacing w:val="-1"/>
                <w:szCs w:val="21"/>
              </w:rPr>
              <w:t>晚上</w:t>
            </w:r>
            <w:r>
              <w:rPr>
                <w:rFonts w:hint="eastAsia" w:eastAsiaTheme="minorEastAsia" w:cstheme="minorHAnsi"/>
                <w:spacing w:val="-1"/>
                <w:szCs w:val="21"/>
              </w:rPr>
              <w:t>：</w:t>
            </w:r>
            <w:r>
              <w:rPr>
                <w:rFonts w:hint="eastAsia" w:eastAsiaTheme="minorEastAsia" w:cstheme="minorHAnsi"/>
                <w:szCs w:val="21"/>
              </w:rPr>
              <w:t>颁发项目证书、</w:t>
            </w:r>
            <w:r>
              <w:rPr>
                <w:rFonts w:hint="eastAsia" w:eastAsiaTheme="minorEastAsia" w:cstheme="minorHAnsi"/>
                <w:spacing w:val="-1"/>
                <w:szCs w:val="21"/>
              </w:rPr>
              <w:t>与寄宿家庭的告别晚宴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2331" w:type="dxa"/>
          </w:tcPr>
          <w:p>
            <w:pPr>
              <w:pStyle w:val="25"/>
              <w:ind w:left="141" w:leftChars="67"/>
              <w:jc w:val="center"/>
              <w:rPr>
                <w:rFonts w:asciiTheme="minorHAnsi" w:hAnsiTheme="minorHAnsi" w:eastAsiaTheme="minorEastAsia" w:cstheme="minorHAnsi"/>
                <w:color w:val="auto"/>
                <w:sz w:val="21"/>
                <w:szCs w:val="21"/>
              </w:rPr>
            </w:pPr>
            <w:r>
              <w:rPr>
                <w:rFonts w:asciiTheme="minorHAnsi" w:hAnsiTheme="minorHAnsi" w:eastAsiaTheme="minorEastAsia" w:cstheme="minorHAnsi"/>
                <w:color w:val="auto"/>
                <w:sz w:val="21"/>
                <w:szCs w:val="21"/>
              </w:rPr>
              <w:t>1</w:t>
            </w:r>
            <w:r>
              <w:rPr>
                <w:rFonts w:hint="eastAsia" w:asciiTheme="minorHAnsi" w:hAnsiTheme="minorHAnsi" w:eastAsiaTheme="minorEastAsia" w:cstheme="minorHAnsi"/>
                <w:color w:val="auto"/>
                <w:sz w:val="21"/>
                <w:szCs w:val="21"/>
              </w:rPr>
              <w:t>9</w:t>
            </w:r>
            <w:r>
              <w:rPr>
                <w:rFonts w:asciiTheme="minorHAnsi" w:hAnsiTheme="minorHAnsi" w:eastAsiaTheme="minorEastAsia" w:cstheme="minorHAnsi"/>
                <w:color w:val="auto"/>
                <w:sz w:val="21"/>
                <w:szCs w:val="21"/>
              </w:rPr>
              <w:t>/</w:t>
            </w:r>
            <w:r>
              <w:rPr>
                <w:rFonts w:hint="eastAsia" w:asciiTheme="minorHAnsi" w:hAnsiTheme="minorHAnsi" w:eastAsiaTheme="minorEastAsia" w:cstheme="minorHAnsi"/>
                <w:color w:val="auto"/>
                <w:sz w:val="21"/>
                <w:szCs w:val="21"/>
              </w:rPr>
              <w:t>2</w:t>
            </w:r>
            <w:r>
              <w:rPr>
                <w:rFonts w:asciiTheme="minorHAnsi" w:hAnsiTheme="minorHAnsi" w:eastAsiaTheme="minorEastAsia" w:cstheme="minorHAnsi"/>
                <w:color w:val="auto"/>
                <w:sz w:val="21"/>
                <w:szCs w:val="21"/>
              </w:rPr>
              <w:t>/</w:t>
            </w:r>
            <w:r>
              <w:rPr>
                <w:rFonts w:hint="eastAsia" w:asciiTheme="minorHAnsi" w:hAnsiTheme="minorHAnsi" w:eastAsiaTheme="minorEastAsia" w:cstheme="minorHAnsi"/>
                <w:color w:val="auto"/>
                <w:sz w:val="21"/>
                <w:szCs w:val="21"/>
              </w:rPr>
              <w:t>1</w:t>
            </w:r>
            <w:r>
              <w:rPr>
                <w:rFonts w:asciiTheme="minorHAnsi" w:hAnsiTheme="minorHAnsi" w:eastAsiaTheme="minorEastAsia" w:cstheme="minorHAnsi"/>
                <w:color w:val="auto"/>
                <w:sz w:val="21"/>
                <w:szCs w:val="21"/>
              </w:rPr>
              <w:t>（星期五）</w:t>
            </w:r>
          </w:p>
        </w:tc>
        <w:tc>
          <w:tcPr>
            <w:tcW w:w="5596" w:type="dxa"/>
          </w:tcPr>
          <w:p>
            <w:pPr>
              <w:rPr>
                <w:rFonts w:asciiTheme="minorHAnsi" w:hAnsiTheme="minorHAnsi" w:eastAsiaTheme="minorEastAsia" w:cstheme="minorHAnsi"/>
                <w:szCs w:val="21"/>
              </w:rPr>
            </w:pPr>
            <w:r>
              <w:rPr>
                <w:rFonts w:hint="eastAsia" w:asciiTheme="minorHAnsi" w:hAnsiTheme="minorHAnsi" w:cstheme="minorHAnsi"/>
                <w:iCs/>
                <w:szCs w:val="21"/>
              </w:rPr>
              <w:t>企业</w:t>
            </w:r>
            <w:r>
              <w:rPr>
                <w:rFonts w:asciiTheme="minorHAnsi" w:hAnsiTheme="minorHAnsi" w:cstheme="minorHAnsi"/>
                <w:iCs/>
                <w:szCs w:val="21"/>
              </w:rPr>
              <w:t>实地参观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2331" w:type="dxa"/>
          </w:tcPr>
          <w:p>
            <w:pPr>
              <w:pStyle w:val="25"/>
              <w:ind w:left="141" w:leftChars="67"/>
              <w:jc w:val="center"/>
              <w:rPr>
                <w:rFonts w:asciiTheme="minorHAnsi" w:hAnsiTheme="minorHAnsi" w:eastAsiaTheme="minorEastAsia" w:cstheme="minorHAnsi"/>
                <w:color w:val="auto"/>
                <w:sz w:val="21"/>
                <w:szCs w:val="21"/>
              </w:rPr>
            </w:pPr>
            <w:r>
              <w:rPr>
                <w:rFonts w:asciiTheme="minorHAnsi" w:hAnsiTheme="minorHAnsi" w:eastAsiaTheme="minorEastAsia" w:cstheme="minorHAnsi"/>
                <w:color w:val="auto"/>
                <w:sz w:val="21"/>
                <w:szCs w:val="21"/>
              </w:rPr>
              <w:t>1</w:t>
            </w:r>
            <w:r>
              <w:rPr>
                <w:rFonts w:hint="eastAsia" w:asciiTheme="minorHAnsi" w:hAnsiTheme="minorHAnsi" w:eastAsiaTheme="minorEastAsia" w:cstheme="minorHAnsi"/>
                <w:color w:val="auto"/>
                <w:sz w:val="21"/>
                <w:szCs w:val="21"/>
              </w:rPr>
              <w:t>9</w:t>
            </w:r>
            <w:r>
              <w:rPr>
                <w:rFonts w:asciiTheme="minorHAnsi" w:hAnsiTheme="minorHAnsi" w:eastAsiaTheme="minorEastAsia" w:cstheme="minorHAnsi"/>
                <w:color w:val="auto"/>
                <w:sz w:val="21"/>
                <w:szCs w:val="21"/>
              </w:rPr>
              <w:t>/</w:t>
            </w:r>
            <w:r>
              <w:rPr>
                <w:rFonts w:hint="eastAsia" w:asciiTheme="minorHAnsi" w:hAnsiTheme="minorHAnsi" w:eastAsiaTheme="minorEastAsia" w:cstheme="minorHAnsi"/>
                <w:color w:val="auto"/>
                <w:sz w:val="21"/>
                <w:szCs w:val="21"/>
              </w:rPr>
              <w:t>2</w:t>
            </w:r>
            <w:r>
              <w:rPr>
                <w:rFonts w:asciiTheme="minorHAnsi" w:hAnsiTheme="minorHAnsi" w:eastAsiaTheme="minorEastAsia" w:cstheme="minorHAnsi"/>
                <w:color w:val="auto"/>
                <w:sz w:val="21"/>
                <w:szCs w:val="21"/>
              </w:rPr>
              <w:t>/</w:t>
            </w:r>
            <w:r>
              <w:rPr>
                <w:rFonts w:hint="eastAsia" w:asciiTheme="minorHAnsi" w:hAnsiTheme="minorHAnsi" w:eastAsiaTheme="minorEastAsia" w:cstheme="minorHAnsi"/>
                <w:color w:val="auto"/>
                <w:sz w:val="21"/>
                <w:szCs w:val="21"/>
              </w:rPr>
              <w:t>2</w:t>
            </w:r>
            <w:r>
              <w:rPr>
                <w:rFonts w:asciiTheme="minorHAnsi" w:hAnsiTheme="minorHAnsi" w:eastAsiaTheme="minorEastAsia" w:cstheme="minorHAnsi"/>
                <w:color w:val="auto"/>
                <w:sz w:val="21"/>
                <w:szCs w:val="21"/>
              </w:rPr>
              <w:t>（星期六）</w:t>
            </w:r>
          </w:p>
        </w:tc>
        <w:tc>
          <w:tcPr>
            <w:tcW w:w="5596" w:type="dxa"/>
          </w:tcPr>
          <w:p>
            <w:pPr>
              <w:pStyle w:val="24"/>
              <w:ind w:right="270"/>
              <w:rPr>
                <w:rFonts w:eastAsiaTheme="minorEastAsia" w:cstheme="minorHAnsi"/>
                <w:spacing w:val="-1"/>
                <w:sz w:val="21"/>
                <w:szCs w:val="21"/>
                <w:lang w:eastAsia="zh-CN"/>
              </w:rPr>
            </w:pPr>
            <w:r>
              <w:rPr>
                <w:rFonts w:hint="eastAsia" w:eastAsiaTheme="minorEastAsia" w:cstheme="minorHAnsi"/>
                <w:spacing w:val="-1"/>
                <w:sz w:val="21"/>
                <w:szCs w:val="21"/>
                <w:lang w:eastAsia="zh-CN"/>
              </w:rPr>
              <w:t>启程回国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2331" w:type="dxa"/>
          </w:tcPr>
          <w:p>
            <w:pPr>
              <w:pStyle w:val="25"/>
              <w:ind w:left="141" w:leftChars="67"/>
              <w:jc w:val="center"/>
              <w:rPr>
                <w:rFonts w:asciiTheme="minorHAnsi" w:hAnsiTheme="minorHAnsi" w:eastAsiaTheme="minorEastAsia" w:cstheme="minorHAnsi"/>
                <w:color w:val="auto"/>
                <w:sz w:val="21"/>
                <w:szCs w:val="21"/>
              </w:rPr>
            </w:pPr>
            <w:r>
              <w:rPr>
                <w:rFonts w:asciiTheme="minorHAnsi" w:hAnsiTheme="minorHAnsi" w:eastAsiaTheme="minorEastAsia" w:cstheme="minorHAnsi"/>
                <w:color w:val="auto"/>
                <w:sz w:val="21"/>
                <w:szCs w:val="21"/>
              </w:rPr>
              <w:t>1</w:t>
            </w:r>
            <w:r>
              <w:rPr>
                <w:rFonts w:hint="eastAsia" w:asciiTheme="minorHAnsi" w:hAnsiTheme="minorHAnsi" w:eastAsiaTheme="minorEastAsia" w:cstheme="minorHAnsi"/>
                <w:color w:val="auto"/>
                <w:sz w:val="21"/>
                <w:szCs w:val="21"/>
              </w:rPr>
              <w:t>9</w:t>
            </w:r>
            <w:r>
              <w:rPr>
                <w:rFonts w:asciiTheme="minorHAnsi" w:hAnsiTheme="minorHAnsi" w:eastAsiaTheme="minorEastAsia" w:cstheme="minorHAnsi"/>
                <w:color w:val="auto"/>
                <w:sz w:val="21"/>
                <w:szCs w:val="21"/>
              </w:rPr>
              <w:t>/</w:t>
            </w:r>
            <w:r>
              <w:rPr>
                <w:rFonts w:hint="eastAsia" w:asciiTheme="minorHAnsi" w:hAnsiTheme="minorHAnsi" w:eastAsiaTheme="minorEastAsia" w:cstheme="minorHAnsi"/>
                <w:color w:val="auto"/>
                <w:sz w:val="21"/>
                <w:szCs w:val="21"/>
              </w:rPr>
              <w:t>2/3</w:t>
            </w:r>
            <w:r>
              <w:rPr>
                <w:rFonts w:asciiTheme="minorHAnsi" w:hAnsiTheme="minorHAnsi" w:eastAsiaTheme="minorEastAsia" w:cstheme="minorHAnsi"/>
                <w:color w:val="auto"/>
                <w:sz w:val="21"/>
                <w:szCs w:val="21"/>
              </w:rPr>
              <w:t>（星期日）</w:t>
            </w:r>
          </w:p>
        </w:tc>
        <w:tc>
          <w:tcPr>
            <w:tcW w:w="5596" w:type="dxa"/>
          </w:tcPr>
          <w:p>
            <w:pPr>
              <w:pStyle w:val="24"/>
              <w:ind w:right="270"/>
              <w:rPr>
                <w:rFonts w:eastAsiaTheme="minorEastAsia" w:cstheme="minorHAnsi"/>
                <w:spacing w:val="-1"/>
                <w:sz w:val="21"/>
                <w:szCs w:val="21"/>
                <w:lang w:eastAsia="zh-CN"/>
              </w:rPr>
            </w:pPr>
            <w:r>
              <w:rPr>
                <w:rFonts w:hint="eastAsia" w:eastAsiaTheme="minorEastAsia" w:cstheme="minorHAnsi"/>
                <w:spacing w:val="-1"/>
                <w:sz w:val="21"/>
                <w:szCs w:val="21"/>
                <w:lang w:eastAsia="zh-CN"/>
              </w:rPr>
              <w:t>回到中国</w:t>
            </w:r>
          </w:p>
        </w:tc>
      </w:tr>
    </w:tbl>
    <w:p>
      <w:pPr>
        <w:pStyle w:val="25"/>
        <w:spacing w:line="360" w:lineRule="auto"/>
        <w:ind w:firstLine="210" w:firstLineChars="100"/>
        <w:rPr>
          <w:rFonts w:asciiTheme="minorHAnsi" w:hAnsiTheme="minorHAnsi" w:eastAsiaTheme="minorEastAsia" w:cstheme="minorHAnsi"/>
          <w:color w:val="auto"/>
          <w:sz w:val="21"/>
          <w:szCs w:val="21"/>
        </w:rPr>
      </w:pPr>
      <w:r>
        <w:rPr>
          <w:rFonts w:asciiTheme="minorHAnsi" w:hAnsiTheme="minorHAnsi" w:eastAsiaTheme="minorEastAsia" w:cstheme="minorHAnsi"/>
          <w:color w:val="auto"/>
          <w:sz w:val="21"/>
          <w:szCs w:val="21"/>
        </w:rPr>
        <w:t xml:space="preserve"> (注：以上行程安排为参考，实际行程安排以最终学校出具行程为准)</w:t>
      </w:r>
    </w:p>
    <w:p>
      <w:pPr>
        <w:spacing w:line="360" w:lineRule="auto"/>
        <w:rPr>
          <w:rFonts w:ascii="Calibri" w:hAnsi="Calibri" w:cs="Calibri"/>
        </w:rPr>
      </w:pPr>
    </w:p>
    <w:p>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asciiTheme="minorHAnsi" w:hAnsiTheme="minorHAnsi" w:eastAsiaTheme="majorEastAsia" w:cstheme="minorHAnsi"/>
          <w:b/>
          <w:bCs/>
          <w:kern w:val="0"/>
          <w:szCs w:val="21"/>
        </w:rPr>
        <w:t>项目</w:t>
      </w:r>
      <w:r>
        <w:rPr>
          <w:rFonts w:asciiTheme="minorHAnsi" w:hAnsiTheme="minorHAnsi" w:eastAsiaTheme="majorEastAsia" w:cstheme="minorHAnsi"/>
          <w:b/>
          <w:bCs/>
          <w:kern w:val="0"/>
          <w:szCs w:val="21"/>
        </w:rPr>
        <w:t>费用</w:t>
      </w:r>
      <w:r>
        <w:rPr>
          <w:rFonts w:cs="Calibri" w:asciiTheme="minorHAnsi" w:hAnsiTheme="minorHAnsi"/>
          <w:szCs w:val="21"/>
        </w:rPr>
        <w:t>】</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95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项目总费用</w:t>
            </w:r>
          </w:p>
        </w:tc>
        <w:tc>
          <w:tcPr>
            <w:tcW w:w="657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约5,130澳元（约合人民币2.5万元）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费用包括：</w:t>
            </w:r>
          </w:p>
        </w:tc>
        <w:tc>
          <w:tcPr>
            <w:tcW w:w="6571" w:type="dxa"/>
          </w:tcPr>
          <w:p>
            <w:pPr>
              <w:widowControl/>
              <w:spacing w:line="360" w:lineRule="auto"/>
              <w:jc w:val="left"/>
              <w:rPr>
                <w:rFonts w:cs="Calibri" w:asciiTheme="minorHAnsi" w:hAnsiTheme="minorHAnsi"/>
                <w:color w:val="000000"/>
                <w:sz w:val="22"/>
                <w:szCs w:val="22"/>
              </w:rPr>
            </w:pPr>
            <w:r>
              <w:rPr>
                <w:rFonts w:cs="Calibri" w:asciiTheme="minorHAnsi" w:hAnsiTheme="minorHAnsi"/>
                <w:color w:val="000000"/>
                <w:sz w:val="22"/>
                <w:szCs w:val="22"/>
              </w:rPr>
              <w:t>学费、课程材料费</w:t>
            </w:r>
            <w:r>
              <w:rPr>
                <w:rFonts w:hint="eastAsia" w:cs="Calibri" w:asciiTheme="minorHAnsi" w:hAnsiTheme="minorHAnsi"/>
                <w:color w:val="000000"/>
                <w:sz w:val="22"/>
                <w:szCs w:val="22"/>
              </w:rPr>
              <w:t>、</w:t>
            </w:r>
            <w:r>
              <w:rPr>
                <w:rFonts w:cs="Calibri" w:asciiTheme="minorHAnsi" w:hAnsiTheme="minorHAnsi"/>
                <w:color w:val="000000"/>
                <w:sz w:val="22"/>
                <w:szCs w:val="22"/>
              </w:rPr>
              <w:t>寄宿家庭申请费</w:t>
            </w:r>
            <w:r>
              <w:rPr>
                <w:rFonts w:hint="eastAsia" w:cs="Calibri" w:asciiTheme="minorHAnsi" w:hAnsiTheme="minorHAnsi"/>
                <w:color w:val="000000"/>
                <w:sz w:val="22"/>
                <w:szCs w:val="22"/>
              </w:rPr>
              <w:t>、</w:t>
            </w:r>
            <w:r>
              <w:rPr>
                <w:rFonts w:cs="Calibri" w:asciiTheme="minorHAnsi" w:hAnsiTheme="minorHAnsi"/>
                <w:color w:val="000000"/>
                <w:sz w:val="22"/>
                <w:szCs w:val="22"/>
              </w:rPr>
              <w:t>寄宿家庭住宿费</w:t>
            </w:r>
            <w:r>
              <w:rPr>
                <w:rFonts w:hint="eastAsia" w:cs="Calibri" w:asciiTheme="minorHAnsi" w:hAnsiTheme="minorHAnsi"/>
                <w:color w:val="000000"/>
                <w:sz w:val="22"/>
                <w:szCs w:val="22"/>
              </w:rPr>
              <w:t>（含一日三餐）、接送机服务、项目活动与文化活动费用、项目启动与结业仪式、项目证书、</w:t>
            </w:r>
            <w:r>
              <w:rPr>
                <w:rFonts w:cs="Calibri" w:asciiTheme="minorHAnsi" w:hAnsiTheme="minorHAnsi"/>
                <w:color w:val="000000"/>
                <w:sz w:val="22"/>
                <w:szCs w:val="22"/>
              </w:rPr>
              <w:t>以及项目设计管理费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费用不包括：</w:t>
            </w:r>
          </w:p>
        </w:tc>
        <w:tc>
          <w:tcPr>
            <w:tcW w:w="657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医疗保险费、国际机票、签证费、个人生活费</w:t>
            </w:r>
          </w:p>
        </w:tc>
      </w:tr>
    </w:tbl>
    <w:p>
      <w:pPr>
        <w:spacing w:line="360" w:lineRule="auto"/>
        <w:ind w:firstLine="420" w:firstLineChars="200"/>
        <w:rPr>
          <w:rFonts w:asciiTheme="minorHAnsi" w:hAnsiTheme="minorHAnsi" w:eastAsiaTheme="majorEastAsia" w:cstheme="minorHAnsi"/>
          <w:szCs w:val="21"/>
        </w:rPr>
      </w:pPr>
    </w:p>
    <w:p>
      <w:pPr>
        <w:pStyle w:val="21"/>
        <w:numPr>
          <w:ilvl w:val="0"/>
          <w:numId w:val="0"/>
        </w:numPr>
        <w:spacing w:line="360" w:lineRule="auto"/>
        <w:ind w:leftChars="0"/>
        <w:rPr>
          <w:rFonts w:hint="eastAsia" w:asciiTheme="minorHAnsi" w:hAnsiTheme="minorHAnsi" w:eastAsiaTheme="majorEastAsia" w:cstheme="minorHAnsi"/>
          <w:b/>
          <w:kern w:val="0"/>
          <w:sz w:val="24"/>
          <w:szCs w:val="24"/>
        </w:rPr>
      </w:pPr>
      <w:r>
        <w:rPr>
          <w:rFonts w:hint="eastAsia" w:asciiTheme="minorHAnsi" w:hAnsiTheme="minorHAnsi" w:eastAsiaTheme="majorEastAsia" w:cstheme="minorHAnsi"/>
          <w:b/>
          <w:kern w:val="0"/>
          <w:sz w:val="24"/>
          <w:szCs w:val="24"/>
          <w:lang w:val="en-US" w:eastAsia="zh-CN"/>
        </w:rPr>
        <w:t>三、申请</w:t>
      </w:r>
      <w:r>
        <w:rPr>
          <w:rFonts w:hint="eastAsia" w:asciiTheme="minorHAnsi" w:hAnsiTheme="minorHAnsi" w:eastAsiaTheme="majorEastAsia" w:cstheme="minorHAnsi"/>
          <w:b/>
          <w:kern w:val="0"/>
          <w:sz w:val="24"/>
          <w:szCs w:val="24"/>
        </w:rPr>
        <w:t xml:space="preserve">条件 </w:t>
      </w:r>
    </w:p>
    <w:p>
      <w:pPr>
        <w:pStyle w:val="21"/>
        <w:numPr>
          <w:ilvl w:val="0"/>
          <w:numId w:val="0"/>
        </w:numPr>
        <w:spacing w:line="360" w:lineRule="auto"/>
        <w:ind w:leftChars="0"/>
        <w:rPr>
          <w:rFonts w:hint="eastAsia" w:asciiTheme="minorHAnsi" w:hAnsiTheme="minorHAnsi" w:eastAsiaTheme="majorEastAsia" w:cstheme="minorHAnsi"/>
          <w:b w:val="0"/>
          <w:bCs/>
          <w:kern w:val="0"/>
          <w:szCs w:val="21"/>
        </w:rPr>
      </w:pPr>
      <w:r>
        <w:rPr>
          <w:rFonts w:hint="eastAsia" w:asciiTheme="minorHAnsi" w:hAnsiTheme="minorHAnsi" w:eastAsiaTheme="majorEastAsia" w:cstheme="minorHAnsi"/>
          <w:b w:val="0"/>
          <w:bCs/>
          <w:kern w:val="0"/>
          <w:szCs w:val="21"/>
        </w:rPr>
        <w:t> </w:t>
      </w:r>
      <w:r>
        <w:rPr>
          <w:rFonts w:hint="eastAsia" w:asciiTheme="minorHAnsi" w:hAnsiTheme="minorHAnsi" w:eastAsiaTheme="majorEastAsia" w:cstheme="minorHAnsi"/>
          <w:b w:val="0"/>
          <w:bCs/>
          <w:kern w:val="0"/>
          <w:szCs w:val="21"/>
          <w:lang w:val="en-US" w:eastAsia="zh-CN"/>
        </w:rPr>
        <w:t>1、</w:t>
      </w:r>
      <w:r>
        <w:rPr>
          <w:rFonts w:hint="eastAsia" w:asciiTheme="minorHAnsi" w:hAnsiTheme="minorHAnsi" w:eastAsiaTheme="majorEastAsia" w:cstheme="minorHAnsi"/>
          <w:b w:val="0"/>
          <w:bCs/>
          <w:kern w:val="0"/>
          <w:szCs w:val="21"/>
        </w:rPr>
        <w:t xml:space="preserve">我校在读全日制本科学生及研究生； </w:t>
      </w:r>
    </w:p>
    <w:p>
      <w:pPr>
        <w:pStyle w:val="21"/>
        <w:numPr>
          <w:ilvl w:val="0"/>
          <w:numId w:val="0"/>
        </w:numPr>
        <w:spacing w:line="360" w:lineRule="auto"/>
        <w:ind w:leftChars="0"/>
        <w:rPr>
          <w:rFonts w:hint="eastAsia" w:asciiTheme="minorHAnsi" w:hAnsiTheme="minorHAnsi" w:eastAsiaTheme="majorEastAsia" w:cstheme="minorHAnsi"/>
          <w:b w:val="0"/>
          <w:bCs/>
          <w:kern w:val="0"/>
          <w:szCs w:val="21"/>
          <w:lang w:eastAsia="zh-CN"/>
        </w:rPr>
      </w:pPr>
      <w:r>
        <w:rPr>
          <w:rFonts w:hint="eastAsia" w:asciiTheme="minorHAnsi" w:hAnsiTheme="minorHAnsi" w:eastAsiaTheme="majorEastAsia" w:cstheme="minorHAnsi"/>
          <w:b w:val="0"/>
          <w:bCs/>
          <w:kern w:val="0"/>
          <w:szCs w:val="21"/>
        </w:rPr>
        <w:t>2. 具有良好的英语基础</w:t>
      </w:r>
      <w:r>
        <w:rPr>
          <w:rFonts w:hint="eastAsia" w:asciiTheme="minorHAnsi" w:hAnsiTheme="minorHAnsi" w:eastAsiaTheme="majorEastAsia" w:cstheme="minorHAnsi"/>
          <w:b w:val="0"/>
          <w:bCs/>
          <w:kern w:val="0"/>
          <w:szCs w:val="21"/>
          <w:lang w:eastAsia="zh-CN"/>
        </w:rPr>
        <w:t>；</w:t>
      </w:r>
    </w:p>
    <w:p>
      <w:pPr>
        <w:pStyle w:val="21"/>
        <w:numPr>
          <w:ilvl w:val="0"/>
          <w:numId w:val="0"/>
        </w:numPr>
        <w:spacing w:line="360" w:lineRule="auto"/>
        <w:ind w:leftChars="0"/>
        <w:rPr>
          <w:rFonts w:hint="eastAsia" w:ascii="宋体" w:hAnsi="宋体" w:eastAsia="宋体" w:cs="宋体"/>
          <w:sz w:val="24"/>
          <w:szCs w:val="24"/>
        </w:rPr>
      </w:pPr>
      <w:r>
        <w:rPr>
          <w:rFonts w:hint="eastAsia" w:asciiTheme="minorHAnsi" w:hAnsiTheme="minorHAnsi" w:eastAsiaTheme="majorEastAsia" w:cstheme="minorHAnsi"/>
          <w:b w:val="0"/>
          <w:bCs/>
          <w:kern w:val="0"/>
          <w:szCs w:val="21"/>
        </w:rPr>
        <w:t>3. 品学兼优且有明确的学习计划。</w:t>
      </w:r>
      <w:r>
        <w:rPr>
          <w:rFonts w:hint="eastAsia" w:ascii="宋体" w:hAnsi="宋体" w:eastAsia="宋体" w:cs="宋体"/>
          <w:color w:val="333333"/>
          <w:sz w:val="24"/>
          <w:szCs w:val="24"/>
        </w:rPr>
        <w:t xml:space="preserve"> </w:t>
      </w:r>
    </w:p>
    <w:p>
      <w:pPr>
        <w:pStyle w:val="10"/>
        <w:keepNext w:val="0"/>
        <w:keepLines w:val="0"/>
        <w:widowControl/>
        <w:suppressLineNumbers w:val="0"/>
        <w:spacing w:line="180" w:lineRule="atLeast"/>
        <w:jc w:val="both"/>
        <w:rPr>
          <w:rFonts w:hint="eastAsia" w:asciiTheme="minorHAnsi" w:hAnsiTheme="minorHAnsi" w:eastAsiaTheme="majorEastAsia" w:cstheme="minorHAnsi"/>
          <w:b/>
          <w:bCs w:val="0"/>
          <w:kern w:val="0"/>
          <w:sz w:val="24"/>
          <w:szCs w:val="24"/>
          <w:lang w:val="en-US" w:eastAsia="zh-CN" w:bidi="ar-SA"/>
        </w:rPr>
      </w:pPr>
      <w:r>
        <w:rPr>
          <w:rFonts w:hint="eastAsia" w:asciiTheme="minorHAnsi" w:hAnsiTheme="minorHAnsi" w:eastAsiaTheme="majorEastAsia" w:cstheme="minorHAnsi"/>
          <w:b/>
          <w:bCs w:val="0"/>
          <w:kern w:val="0"/>
          <w:sz w:val="24"/>
          <w:szCs w:val="24"/>
          <w:lang w:val="en-US" w:eastAsia="zh-CN" w:bidi="ar-SA"/>
        </w:rPr>
        <w:t xml:space="preserve">四、项目报名事宜 </w:t>
      </w:r>
    </w:p>
    <w:p>
      <w:pPr>
        <w:pStyle w:val="10"/>
        <w:keepNext w:val="0"/>
        <w:keepLines w:val="0"/>
        <w:widowControl/>
        <w:suppressLineNumbers w:val="0"/>
        <w:ind w:left="0" w:firstLine="0"/>
        <w:jc w:val="both"/>
        <w:rPr>
          <w:rFonts w:hint="eastAsia" w:asciiTheme="minorHAnsi" w:hAnsiTheme="minorHAnsi" w:eastAsiaTheme="majorEastAsia" w:cstheme="minorHAnsi"/>
          <w:b w:val="0"/>
          <w:bCs/>
          <w:kern w:val="0"/>
          <w:sz w:val="21"/>
          <w:szCs w:val="21"/>
          <w:lang w:val="en-US" w:eastAsia="zh-CN" w:bidi="ar-SA"/>
        </w:rPr>
      </w:pPr>
      <w:r>
        <w:rPr>
          <w:rFonts w:hint="eastAsia" w:asciiTheme="minorHAnsi" w:hAnsiTheme="minorHAnsi" w:eastAsiaTheme="majorEastAsia" w:cstheme="minorHAnsi"/>
          <w:b w:val="0"/>
          <w:bCs/>
          <w:kern w:val="0"/>
          <w:sz w:val="21"/>
          <w:szCs w:val="21"/>
          <w:lang w:val="en-US" w:eastAsia="zh-CN" w:bidi="ar-SA"/>
        </w:rPr>
        <w:t xml:space="preserve">（一）报名材料 </w:t>
      </w:r>
    </w:p>
    <w:p>
      <w:pPr>
        <w:pStyle w:val="10"/>
        <w:keepNext w:val="0"/>
        <w:keepLines w:val="0"/>
        <w:widowControl/>
        <w:suppressLineNumbers w:val="0"/>
        <w:ind w:left="0" w:firstLine="0"/>
        <w:jc w:val="both"/>
        <w:rPr>
          <w:rFonts w:hint="eastAsia" w:asciiTheme="minorHAnsi" w:hAnsiTheme="minorHAnsi" w:eastAsiaTheme="majorEastAsia" w:cstheme="minorHAnsi"/>
          <w:b w:val="0"/>
          <w:bCs/>
          <w:kern w:val="0"/>
          <w:sz w:val="21"/>
          <w:szCs w:val="21"/>
          <w:lang w:val="en-US" w:eastAsia="zh-CN" w:bidi="ar-SA"/>
        </w:rPr>
      </w:pPr>
      <w:r>
        <w:rPr>
          <w:rFonts w:hint="eastAsia" w:asciiTheme="minorHAnsi" w:hAnsiTheme="minorHAnsi" w:eastAsiaTheme="majorEastAsia" w:cstheme="minorHAnsi"/>
          <w:b w:val="0"/>
          <w:bCs/>
          <w:kern w:val="0"/>
          <w:sz w:val="21"/>
          <w:szCs w:val="21"/>
          <w:lang w:val="en-US" w:eastAsia="zh-CN" w:bidi="ar-SA"/>
        </w:rPr>
        <w:t>1. 陕西师范大学学生出国（境）申请表（</w:t>
      </w:r>
      <w:r>
        <w:rPr>
          <w:rFonts w:hint="eastAsia" w:asciiTheme="minorHAnsi" w:hAnsiTheme="minorHAnsi" w:eastAsiaTheme="majorEastAsia" w:cstheme="minorHAnsi"/>
          <w:b w:val="0"/>
          <w:bCs/>
          <w:kern w:val="0"/>
          <w:sz w:val="21"/>
          <w:szCs w:val="21"/>
          <w:lang w:val="en-US" w:eastAsia="zh-CN" w:bidi="ar-SA"/>
        </w:rPr>
        <w:fldChar w:fldCharType="begin"/>
      </w:r>
      <w:r>
        <w:rPr>
          <w:rFonts w:hint="eastAsia" w:asciiTheme="minorHAnsi" w:hAnsiTheme="minorHAnsi" w:eastAsiaTheme="majorEastAsia" w:cstheme="minorHAnsi"/>
          <w:b w:val="0"/>
          <w:bCs/>
          <w:kern w:val="0"/>
          <w:sz w:val="21"/>
          <w:szCs w:val="21"/>
          <w:lang w:val="en-US" w:eastAsia="zh-CN" w:bidi="ar-SA"/>
        </w:rPr>
        <w:instrText xml:space="preserve"> HYPERLINK "http://ipo.snnu.edu.cn/newsinfo.asp?id=811" </w:instrText>
      </w:r>
      <w:r>
        <w:rPr>
          <w:rFonts w:hint="eastAsia" w:asciiTheme="minorHAnsi" w:hAnsiTheme="minorHAnsi" w:eastAsiaTheme="majorEastAsia" w:cstheme="minorHAnsi"/>
          <w:b w:val="0"/>
          <w:bCs/>
          <w:kern w:val="0"/>
          <w:sz w:val="21"/>
          <w:szCs w:val="21"/>
          <w:lang w:val="en-US" w:eastAsia="zh-CN" w:bidi="ar-SA"/>
        </w:rPr>
        <w:fldChar w:fldCharType="separate"/>
      </w:r>
      <w:r>
        <w:rPr>
          <w:rFonts w:hint="eastAsia" w:asciiTheme="minorHAnsi" w:hAnsiTheme="minorHAnsi" w:eastAsiaTheme="majorEastAsia" w:cstheme="minorHAnsi"/>
          <w:b w:val="0"/>
          <w:bCs/>
          <w:kern w:val="0"/>
          <w:sz w:val="21"/>
          <w:szCs w:val="21"/>
          <w:lang w:val="en-US" w:eastAsia="zh-CN" w:bidi="ar-SA"/>
        </w:rPr>
        <w:t>点击</w:t>
      </w:r>
      <w:r>
        <w:rPr>
          <w:rFonts w:hint="eastAsia" w:asciiTheme="minorHAnsi" w:hAnsiTheme="minorHAnsi" w:eastAsiaTheme="majorEastAsia" w:cstheme="minorHAnsi"/>
          <w:b w:val="0"/>
          <w:bCs/>
          <w:kern w:val="0"/>
          <w:sz w:val="21"/>
          <w:szCs w:val="21"/>
          <w:lang w:val="en-US" w:eastAsia="zh-CN" w:bidi="ar-SA"/>
        </w:rPr>
        <w:fldChar w:fldCharType="end"/>
      </w:r>
      <w:r>
        <w:rPr>
          <w:rFonts w:hint="eastAsia" w:asciiTheme="minorHAnsi" w:hAnsiTheme="minorHAnsi" w:eastAsiaTheme="majorEastAsia" w:cstheme="minorHAnsi"/>
          <w:b w:val="0"/>
          <w:bCs/>
          <w:kern w:val="0"/>
          <w:sz w:val="21"/>
          <w:szCs w:val="21"/>
          <w:lang w:val="en-US" w:eastAsia="zh-CN" w:bidi="ar-SA"/>
        </w:rPr>
        <w:fldChar w:fldCharType="begin"/>
      </w:r>
      <w:r>
        <w:rPr>
          <w:rFonts w:hint="eastAsia" w:asciiTheme="minorHAnsi" w:hAnsiTheme="minorHAnsi" w:eastAsiaTheme="majorEastAsia" w:cstheme="minorHAnsi"/>
          <w:b w:val="0"/>
          <w:bCs/>
          <w:kern w:val="0"/>
          <w:sz w:val="21"/>
          <w:szCs w:val="21"/>
          <w:lang w:val="en-US" w:eastAsia="zh-CN" w:bidi="ar-SA"/>
        </w:rPr>
        <w:instrText xml:space="preserve"> HYPERLINK "http://ipo.snnu.edu.cn/news_list.jsp?a=ER3VE6G181oEbocac62nXnscLbu8cW+FJjT+ARqzIukWf/nDOuFcIA==&amp;c=MqbCwWtJsLXTzTtYLDbQ6UY03zIpiZBCRgQVZVo+Yz8Wf/nDOuFcIA==" </w:instrText>
      </w:r>
      <w:r>
        <w:rPr>
          <w:rFonts w:hint="eastAsia" w:asciiTheme="minorHAnsi" w:hAnsiTheme="minorHAnsi" w:eastAsiaTheme="majorEastAsia" w:cstheme="minorHAnsi"/>
          <w:b w:val="0"/>
          <w:bCs/>
          <w:kern w:val="0"/>
          <w:sz w:val="21"/>
          <w:szCs w:val="21"/>
          <w:lang w:val="en-US" w:eastAsia="zh-CN" w:bidi="ar-SA"/>
        </w:rPr>
        <w:fldChar w:fldCharType="separate"/>
      </w:r>
      <w:r>
        <w:rPr>
          <w:rFonts w:hint="eastAsia" w:asciiTheme="minorHAnsi" w:hAnsiTheme="minorHAnsi" w:eastAsiaTheme="majorEastAsia" w:cstheme="minorHAnsi"/>
          <w:b w:val="0"/>
          <w:bCs/>
          <w:kern w:val="0"/>
          <w:sz w:val="21"/>
          <w:szCs w:val="21"/>
          <w:lang w:val="en-US" w:eastAsia="zh-CN" w:bidi="ar-SA"/>
        </w:rPr>
        <w:t>下载</w:t>
      </w:r>
      <w:r>
        <w:rPr>
          <w:rFonts w:hint="eastAsia" w:asciiTheme="minorHAnsi" w:hAnsiTheme="minorHAnsi" w:eastAsiaTheme="majorEastAsia" w:cstheme="minorHAnsi"/>
          <w:b w:val="0"/>
          <w:bCs/>
          <w:kern w:val="0"/>
          <w:sz w:val="21"/>
          <w:szCs w:val="21"/>
          <w:lang w:val="en-US" w:eastAsia="zh-CN" w:bidi="ar-SA"/>
        </w:rPr>
        <w:fldChar w:fldCharType="end"/>
      </w:r>
      <w:r>
        <w:rPr>
          <w:rFonts w:hint="eastAsia" w:asciiTheme="minorHAnsi" w:hAnsiTheme="minorHAnsi" w:eastAsiaTheme="majorEastAsia" w:cstheme="minorHAnsi"/>
          <w:b w:val="0"/>
          <w:bCs/>
          <w:kern w:val="0"/>
          <w:sz w:val="21"/>
          <w:szCs w:val="21"/>
          <w:lang w:val="en-US" w:eastAsia="zh-CN" w:bidi="ar-SA"/>
        </w:rPr>
        <w:t xml:space="preserve">，如需到教务处签字、盖章，请于每周二、四下午工作时间前往）； </w:t>
      </w:r>
    </w:p>
    <w:p>
      <w:pPr>
        <w:pStyle w:val="10"/>
        <w:keepNext w:val="0"/>
        <w:keepLines w:val="0"/>
        <w:widowControl/>
        <w:suppressLineNumbers w:val="0"/>
        <w:ind w:left="0" w:firstLine="0"/>
        <w:jc w:val="both"/>
        <w:rPr>
          <w:rFonts w:hint="eastAsia" w:asciiTheme="minorHAnsi" w:hAnsiTheme="minorHAnsi" w:eastAsiaTheme="majorEastAsia" w:cstheme="minorHAnsi"/>
          <w:b w:val="0"/>
          <w:bCs/>
          <w:kern w:val="0"/>
          <w:sz w:val="21"/>
          <w:szCs w:val="21"/>
          <w:lang w:val="en-US" w:eastAsia="zh-CN" w:bidi="ar-SA"/>
        </w:rPr>
      </w:pPr>
      <w:r>
        <w:rPr>
          <w:rFonts w:hint="eastAsia" w:asciiTheme="minorHAnsi" w:hAnsiTheme="minorHAnsi" w:eastAsiaTheme="majorEastAsia" w:cstheme="minorHAnsi"/>
          <w:b w:val="0"/>
          <w:bCs/>
          <w:kern w:val="0"/>
          <w:sz w:val="21"/>
          <w:szCs w:val="21"/>
          <w:lang w:val="en-US" w:eastAsia="zh-CN" w:bidi="ar-SA"/>
        </w:rPr>
        <w:t>2. 全美国际教育协会网站</w:t>
      </w:r>
      <w:r>
        <w:rPr>
          <w:rFonts w:hint="eastAsia" w:asciiTheme="minorHAnsi" w:hAnsiTheme="minorHAnsi" w:eastAsiaTheme="majorEastAsia" w:cstheme="minorHAnsi"/>
          <w:b w:val="0"/>
          <w:bCs/>
          <w:kern w:val="0"/>
          <w:sz w:val="21"/>
          <w:szCs w:val="21"/>
          <w:lang w:val="en-US" w:eastAsia="zh-CN" w:bidi="ar-SA"/>
        </w:rPr>
        <w:fldChar w:fldCharType="begin"/>
      </w:r>
      <w:r>
        <w:rPr>
          <w:rFonts w:hint="eastAsia" w:asciiTheme="minorHAnsi" w:hAnsiTheme="minorHAnsi" w:eastAsiaTheme="majorEastAsia" w:cstheme="minorHAnsi"/>
          <w:b w:val="0"/>
          <w:bCs/>
          <w:kern w:val="0"/>
          <w:sz w:val="21"/>
          <w:szCs w:val="21"/>
          <w:lang w:val="en-US" w:eastAsia="zh-CN" w:bidi="ar-SA"/>
        </w:rPr>
        <w:instrText xml:space="preserve"> HYPERLINK "http://www.usiea.org/" </w:instrText>
      </w:r>
      <w:r>
        <w:rPr>
          <w:rFonts w:hint="eastAsia" w:asciiTheme="minorHAnsi" w:hAnsiTheme="minorHAnsi" w:eastAsiaTheme="majorEastAsia" w:cstheme="minorHAnsi"/>
          <w:b w:val="0"/>
          <w:bCs/>
          <w:kern w:val="0"/>
          <w:sz w:val="21"/>
          <w:szCs w:val="21"/>
          <w:lang w:val="en-US" w:eastAsia="zh-CN" w:bidi="ar-SA"/>
        </w:rPr>
        <w:fldChar w:fldCharType="separate"/>
      </w:r>
      <w:r>
        <w:rPr>
          <w:rFonts w:hint="eastAsia" w:asciiTheme="minorHAnsi" w:hAnsiTheme="minorHAnsi" w:eastAsiaTheme="majorEastAsia" w:cstheme="minorHAnsi"/>
          <w:b w:val="0"/>
          <w:bCs/>
          <w:kern w:val="0"/>
          <w:sz w:val="21"/>
          <w:szCs w:val="21"/>
          <w:lang w:val="en-US" w:eastAsia="zh-CN" w:bidi="ar-SA"/>
        </w:rPr>
        <w:t>www.usiea.org</w:t>
      </w:r>
      <w:r>
        <w:rPr>
          <w:rFonts w:hint="eastAsia" w:asciiTheme="minorHAnsi" w:hAnsiTheme="minorHAnsi" w:eastAsiaTheme="majorEastAsia" w:cstheme="minorHAnsi"/>
          <w:b w:val="0"/>
          <w:bCs/>
          <w:kern w:val="0"/>
          <w:sz w:val="21"/>
          <w:szCs w:val="21"/>
          <w:lang w:val="en-US" w:eastAsia="zh-CN" w:bidi="ar-SA"/>
        </w:rPr>
        <w:fldChar w:fldCharType="end"/>
      </w:r>
      <w:r>
        <w:rPr>
          <w:rFonts w:hint="eastAsia" w:asciiTheme="minorHAnsi" w:hAnsiTheme="minorHAnsi" w:eastAsiaTheme="majorEastAsia" w:cstheme="minorHAnsi"/>
          <w:b w:val="0"/>
          <w:bCs/>
          <w:kern w:val="0"/>
          <w:sz w:val="21"/>
          <w:szCs w:val="21"/>
          <w:lang w:val="en-US" w:eastAsia="zh-CN" w:bidi="ar-SA"/>
        </w:rPr>
        <w:t xml:space="preserve">，填写《世界名校访学2019-2020学年报名表》（网上报名的时间决定录取的顺序）； </w:t>
      </w:r>
    </w:p>
    <w:p>
      <w:pPr>
        <w:pStyle w:val="10"/>
        <w:keepNext w:val="0"/>
        <w:keepLines w:val="0"/>
        <w:widowControl/>
        <w:suppressLineNumbers w:val="0"/>
        <w:ind w:left="0" w:firstLine="0"/>
        <w:jc w:val="both"/>
        <w:rPr>
          <w:rFonts w:hint="eastAsia" w:asciiTheme="minorHAnsi" w:hAnsiTheme="minorHAnsi" w:eastAsiaTheme="majorEastAsia" w:cstheme="minorHAnsi"/>
          <w:b w:val="0"/>
          <w:bCs/>
          <w:kern w:val="0"/>
          <w:sz w:val="21"/>
          <w:szCs w:val="21"/>
          <w:lang w:val="en-US" w:eastAsia="zh-CN" w:bidi="ar-SA"/>
        </w:rPr>
      </w:pPr>
      <w:r>
        <w:rPr>
          <w:rFonts w:hint="eastAsia" w:asciiTheme="minorHAnsi" w:hAnsiTheme="minorHAnsi" w:eastAsiaTheme="majorEastAsia" w:cstheme="minorHAnsi"/>
          <w:b w:val="0"/>
          <w:bCs/>
          <w:kern w:val="0"/>
          <w:sz w:val="21"/>
          <w:szCs w:val="21"/>
          <w:lang w:val="en-US" w:eastAsia="zh-CN" w:bidi="ar-SA"/>
        </w:rPr>
        <w:t xml:space="preserve">（二）报名时间：即日起至2018年11月15日； </w:t>
      </w:r>
    </w:p>
    <w:p>
      <w:pPr>
        <w:pStyle w:val="10"/>
        <w:keepNext w:val="0"/>
        <w:keepLines w:val="0"/>
        <w:widowControl/>
        <w:suppressLineNumbers w:val="0"/>
        <w:ind w:left="0" w:firstLine="0"/>
        <w:jc w:val="both"/>
        <w:rPr>
          <w:rFonts w:hint="eastAsia" w:asciiTheme="minorHAnsi" w:hAnsiTheme="minorHAnsi" w:eastAsiaTheme="majorEastAsia" w:cstheme="minorHAnsi"/>
          <w:b w:val="0"/>
          <w:bCs/>
          <w:kern w:val="0"/>
          <w:sz w:val="21"/>
          <w:szCs w:val="21"/>
          <w:lang w:val="en-US" w:eastAsia="zh-CN" w:bidi="ar-SA"/>
        </w:rPr>
      </w:pPr>
      <w:r>
        <w:rPr>
          <w:rFonts w:hint="eastAsia" w:asciiTheme="minorHAnsi" w:hAnsiTheme="minorHAnsi" w:eastAsiaTheme="majorEastAsia" w:cstheme="minorHAnsi"/>
          <w:b w:val="0"/>
          <w:bCs/>
          <w:kern w:val="0"/>
          <w:sz w:val="21"/>
          <w:szCs w:val="21"/>
          <w:lang w:val="en-US" w:eastAsia="zh-CN" w:bidi="ar-SA"/>
        </w:rPr>
        <w:t xml:space="preserve">（三）项目咨询及材料报送 </w:t>
      </w:r>
    </w:p>
    <w:p>
      <w:pPr>
        <w:pStyle w:val="10"/>
        <w:keepNext w:val="0"/>
        <w:keepLines w:val="0"/>
        <w:widowControl/>
        <w:suppressLineNumbers w:val="0"/>
        <w:ind w:left="0" w:firstLine="0"/>
        <w:jc w:val="both"/>
        <w:rPr>
          <w:rFonts w:hint="eastAsia" w:asciiTheme="minorHAnsi" w:hAnsiTheme="minorHAnsi" w:eastAsiaTheme="majorEastAsia" w:cstheme="minorHAnsi"/>
          <w:b w:val="0"/>
          <w:bCs/>
          <w:kern w:val="0"/>
          <w:sz w:val="21"/>
          <w:szCs w:val="21"/>
          <w:lang w:val="en-US" w:eastAsia="zh-CN" w:bidi="ar-SA"/>
        </w:rPr>
      </w:pPr>
      <w:r>
        <w:rPr>
          <w:rFonts w:hint="eastAsia" w:asciiTheme="minorHAnsi" w:hAnsiTheme="minorHAnsi" w:eastAsiaTheme="majorEastAsia" w:cstheme="minorHAnsi"/>
          <w:b w:val="0"/>
          <w:bCs/>
          <w:kern w:val="0"/>
          <w:sz w:val="21"/>
          <w:szCs w:val="21"/>
          <w:lang w:val="en-US" w:eastAsia="zh-CN" w:bidi="ar-SA"/>
        </w:rPr>
        <w:t xml:space="preserve">1. 国际交流与合作处，长安校区校务楼206室，电话：029-85310583 </w:t>
      </w:r>
    </w:p>
    <w:p>
      <w:pPr>
        <w:pStyle w:val="10"/>
        <w:keepNext w:val="0"/>
        <w:keepLines w:val="0"/>
        <w:widowControl/>
        <w:suppressLineNumbers w:val="0"/>
        <w:ind w:left="0" w:firstLine="0"/>
        <w:jc w:val="both"/>
        <w:rPr>
          <w:rFonts w:hint="eastAsia" w:asciiTheme="minorHAnsi" w:hAnsiTheme="minorHAnsi" w:eastAsiaTheme="majorEastAsia" w:cstheme="minorHAnsi"/>
          <w:b w:val="0"/>
          <w:bCs/>
          <w:kern w:val="0"/>
          <w:sz w:val="21"/>
          <w:szCs w:val="21"/>
          <w:lang w:val="en-US" w:eastAsia="zh-CN" w:bidi="ar-SA"/>
        </w:rPr>
      </w:pPr>
      <w:r>
        <w:rPr>
          <w:rFonts w:hint="eastAsia" w:asciiTheme="minorHAnsi" w:hAnsiTheme="minorHAnsi" w:eastAsiaTheme="majorEastAsia" w:cstheme="minorHAnsi"/>
          <w:b w:val="0"/>
          <w:bCs/>
          <w:kern w:val="0"/>
          <w:sz w:val="21"/>
          <w:szCs w:val="21"/>
          <w:lang w:val="en-US" w:eastAsia="zh-CN" w:bidi="ar-SA"/>
        </w:rPr>
        <w:t xml:space="preserve">2. 全美国际教育协会 </w:t>
      </w:r>
    </w:p>
    <w:p>
      <w:pPr>
        <w:pStyle w:val="10"/>
        <w:keepNext w:val="0"/>
        <w:keepLines w:val="0"/>
        <w:widowControl/>
        <w:suppressLineNumbers w:val="0"/>
        <w:spacing w:line="180" w:lineRule="atLeast"/>
        <w:ind w:left="0" w:firstLine="0"/>
        <w:jc w:val="both"/>
        <w:rPr>
          <w:rFonts w:hint="eastAsia" w:asciiTheme="minorHAnsi" w:hAnsiTheme="minorHAnsi" w:eastAsiaTheme="majorEastAsia" w:cstheme="minorHAnsi"/>
          <w:b w:val="0"/>
          <w:bCs/>
          <w:kern w:val="0"/>
          <w:sz w:val="21"/>
          <w:szCs w:val="21"/>
          <w:lang w:val="en-US" w:eastAsia="zh-CN" w:bidi="ar-SA"/>
        </w:rPr>
      </w:pPr>
      <w:r>
        <w:rPr>
          <w:rFonts w:hint="eastAsia" w:asciiTheme="minorHAnsi" w:hAnsiTheme="minorHAnsi" w:eastAsiaTheme="majorEastAsia" w:cstheme="minorHAnsi"/>
          <w:b w:val="0"/>
          <w:bCs/>
          <w:kern w:val="0"/>
          <w:sz w:val="21"/>
          <w:szCs w:val="21"/>
          <w:lang w:val="en-US" w:eastAsia="zh-CN" w:bidi="ar-SA"/>
        </w:rPr>
        <w:t>项目负责人：袁老师，电话/微信：18192903776，官网：</w:t>
      </w:r>
      <w:r>
        <w:rPr>
          <w:rFonts w:hint="eastAsia" w:asciiTheme="minorHAnsi" w:hAnsiTheme="minorHAnsi" w:eastAsiaTheme="majorEastAsia" w:cstheme="minorHAnsi"/>
          <w:b w:val="0"/>
          <w:bCs/>
          <w:kern w:val="0"/>
          <w:sz w:val="21"/>
          <w:szCs w:val="21"/>
          <w:lang w:val="en-US" w:eastAsia="zh-CN" w:bidi="ar-SA"/>
        </w:rPr>
        <w:fldChar w:fldCharType="begin"/>
      </w:r>
      <w:r>
        <w:rPr>
          <w:rFonts w:hint="eastAsia" w:asciiTheme="minorHAnsi" w:hAnsiTheme="minorHAnsi" w:eastAsiaTheme="majorEastAsia" w:cstheme="minorHAnsi"/>
          <w:b w:val="0"/>
          <w:bCs/>
          <w:kern w:val="0"/>
          <w:sz w:val="21"/>
          <w:szCs w:val="21"/>
          <w:lang w:val="en-US" w:eastAsia="zh-CN" w:bidi="ar-SA"/>
        </w:rPr>
        <w:instrText xml:space="preserve"> HYPERLINK "http://www.usiea.org/" </w:instrText>
      </w:r>
      <w:r>
        <w:rPr>
          <w:rFonts w:hint="eastAsia" w:asciiTheme="minorHAnsi" w:hAnsiTheme="minorHAnsi" w:eastAsiaTheme="majorEastAsia" w:cstheme="minorHAnsi"/>
          <w:b w:val="0"/>
          <w:bCs/>
          <w:kern w:val="0"/>
          <w:sz w:val="21"/>
          <w:szCs w:val="21"/>
          <w:lang w:val="en-US" w:eastAsia="zh-CN" w:bidi="ar-SA"/>
        </w:rPr>
        <w:fldChar w:fldCharType="separate"/>
      </w:r>
      <w:r>
        <w:rPr>
          <w:rFonts w:hint="eastAsia" w:asciiTheme="minorHAnsi" w:hAnsiTheme="minorHAnsi" w:eastAsiaTheme="majorEastAsia" w:cstheme="minorHAnsi"/>
          <w:b w:val="0"/>
          <w:bCs/>
          <w:kern w:val="0"/>
          <w:sz w:val="21"/>
          <w:szCs w:val="21"/>
          <w:lang w:val="en-US" w:eastAsia="zh-CN" w:bidi="ar-SA"/>
        </w:rPr>
        <w:t>www.usiea.org</w:t>
      </w:r>
      <w:r>
        <w:rPr>
          <w:rFonts w:hint="eastAsia" w:asciiTheme="minorHAnsi" w:hAnsiTheme="minorHAnsi" w:eastAsiaTheme="majorEastAsia" w:cstheme="minorHAnsi"/>
          <w:b w:val="0"/>
          <w:bCs/>
          <w:kern w:val="0"/>
          <w:sz w:val="21"/>
          <w:szCs w:val="21"/>
          <w:lang w:val="en-US" w:eastAsia="zh-CN" w:bidi="ar-SA"/>
        </w:rPr>
        <w:fldChar w:fldCharType="end"/>
      </w:r>
      <w:r>
        <w:rPr>
          <w:rFonts w:hint="eastAsia" w:asciiTheme="minorHAnsi" w:hAnsiTheme="minorHAnsi" w:eastAsiaTheme="majorEastAsia" w:cstheme="minorHAnsi"/>
          <w:b w:val="0"/>
          <w:bCs/>
          <w:kern w:val="0"/>
          <w:sz w:val="21"/>
          <w:szCs w:val="21"/>
          <w:lang w:val="en-US" w:eastAsia="zh-CN" w:bidi="ar-SA"/>
        </w:rPr>
        <w:t xml:space="preserve">  </w:t>
      </w:r>
    </w:p>
    <w:p>
      <w:pPr>
        <w:widowControl/>
        <w:spacing w:line="360" w:lineRule="auto"/>
        <w:jc w:val="left"/>
        <w:rPr>
          <w:rFonts w:cs="Calibri" w:asciiTheme="minorHAnsi" w:hAnsiTheme="minorHAnsi"/>
          <w:kern w:val="0"/>
          <w:sz w:val="22"/>
        </w:rPr>
      </w:pPr>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0" w:lineRule="atLeast"/>
      <w:ind w:right="-336" w:rightChars="-160"/>
      <w:rPr>
        <w:rFonts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65964"/>
    <w:multiLevelType w:val="multilevel"/>
    <w:tmpl w:val="0AE6596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561D5F74"/>
    <w:multiLevelType w:val="multilevel"/>
    <w:tmpl w:val="561D5F74"/>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60CE19D8"/>
    <w:multiLevelType w:val="multilevel"/>
    <w:tmpl w:val="60CE19D8"/>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7A804196"/>
    <w:multiLevelType w:val="multilevel"/>
    <w:tmpl w:val="7A804196"/>
    <w:lvl w:ilvl="0" w:tentative="0">
      <w:start w:val="1"/>
      <w:numFmt w:val="japaneseCounting"/>
      <w:lvlText w:val="%1、"/>
      <w:lvlJc w:val="left"/>
      <w:pPr>
        <w:ind w:left="510" w:hanging="51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A8F"/>
    <w:rsid w:val="0000211E"/>
    <w:rsid w:val="000035D7"/>
    <w:rsid w:val="00003CE4"/>
    <w:rsid w:val="0000590A"/>
    <w:rsid w:val="00006712"/>
    <w:rsid w:val="00010F31"/>
    <w:rsid w:val="000169DD"/>
    <w:rsid w:val="00022AFD"/>
    <w:rsid w:val="000230BD"/>
    <w:rsid w:val="00023476"/>
    <w:rsid w:val="000236D2"/>
    <w:rsid w:val="00024C64"/>
    <w:rsid w:val="00025206"/>
    <w:rsid w:val="00026434"/>
    <w:rsid w:val="0003068E"/>
    <w:rsid w:val="00030A02"/>
    <w:rsid w:val="00031403"/>
    <w:rsid w:val="000362BD"/>
    <w:rsid w:val="00040016"/>
    <w:rsid w:val="000402B0"/>
    <w:rsid w:val="00041148"/>
    <w:rsid w:val="00041BDA"/>
    <w:rsid w:val="00044B87"/>
    <w:rsid w:val="00046229"/>
    <w:rsid w:val="000519A2"/>
    <w:rsid w:val="00051A3D"/>
    <w:rsid w:val="000525B4"/>
    <w:rsid w:val="0005389A"/>
    <w:rsid w:val="00060047"/>
    <w:rsid w:val="000604B5"/>
    <w:rsid w:val="0006181E"/>
    <w:rsid w:val="00063DC0"/>
    <w:rsid w:val="00065242"/>
    <w:rsid w:val="00067CA3"/>
    <w:rsid w:val="00067D4B"/>
    <w:rsid w:val="00072EF4"/>
    <w:rsid w:val="00073F86"/>
    <w:rsid w:val="000820F9"/>
    <w:rsid w:val="000840CC"/>
    <w:rsid w:val="00085152"/>
    <w:rsid w:val="0009206E"/>
    <w:rsid w:val="00094772"/>
    <w:rsid w:val="000954F4"/>
    <w:rsid w:val="00096443"/>
    <w:rsid w:val="000966FD"/>
    <w:rsid w:val="00097A60"/>
    <w:rsid w:val="000A0A86"/>
    <w:rsid w:val="000A2A22"/>
    <w:rsid w:val="000A4030"/>
    <w:rsid w:val="000A5251"/>
    <w:rsid w:val="000A5300"/>
    <w:rsid w:val="000A6D50"/>
    <w:rsid w:val="000B1A29"/>
    <w:rsid w:val="000B5C9E"/>
    <w:rsid w:val="000C2F7C"/>
    <w:rsid w:val="000C3F5B"/>
    <w:rsid w:val="000C4E56"/>
    <w:rsid w:val="000C5C18"/>
    <w:rsid w:val="000C7850"/>
    <w:rsid w:val="000C7F9A"/>
    <w:rsid w:val="000D3060"/>
    <w:rsid w:val="000D31AD"/>
    <w:rsid w:val="000D4BC5"/>
    <w:rsid w:val="000E1209"/>
    <w:rsid w:val="000E71FC"/>
    <w:rsid w:val="000E7915"/>
    <w:rsid w:val="000F10F6"/>
    <w:rsid w:val="000F140D"/>
    <w:rsid w:val="000F168E"/>
    <w:rsid w:val="000F699D"/>
    <w:rsid w:val="000F6E7C"/>
    <w:rsid w:val="001012FE"/>
    <w:rsid w:val="001013E1"/>
    <w:rsid w:val="0010196F"/>
    <w:rsid w:val="001051AF"/>
    <w:rsid w:val="00106BA3"/>
    <w:rsid w:val="00110B1F"/>
    <w:rsid w:val="00110EDA"/>
    <w:rsid w:val="0011231F"/>
    <w:rsid w:val="00112EFC"/>
    <w:rsid w:val="001131EA"/>
    <w:rsid w:val="00116EF3"/>
    <w:rsid w:val="001202C4"/>
    <w:rsid w:val="00120A5E"/>
    <w:rsid w:val="0012340B"/>
    <w:rsid w:val="0012488E"/>
    <w:rsid w:val="00124B0D"/>
    <w:rsid w:val="00125024"/>
    <w:rsid w:val="00127C1E"/>
    <w:rsid w:val="00127FE8"/>
    <w:rsid w:val="00131D30"/>
    <w:rsid w:val="00132013"/>
    <w:rsid w:val="00134011"/>
    <w:rsid w:val="00135F93"/>
    <w:rsid w:val="00136FD6"/>
    <w:rsid w:val="00137744"/>
    <w:rsid w:val="00143294"/>
    <w:rsid w:val="0014584C"/>
    <w:rsid w:val="00146AB9"/>
    <w:rsid w:val="0015397A"/>
    <w:rsid w:val="00167799"/>
    <w:rsid w:val="00167C8D"/>
    <w:rsid w:val="00170451"/>
    <w:rsid w:val="00171DD2"/>
    <w:rsid w:val="00171E55"/>
    <w:rsid w:val="001738F0"/>
    <w:rsid w:val="00176F21"/>
    <w:rsid w:val="00182E04"/>
    <w:rsid w:val="001834A2"/>
    <w:rsid w:val="00183A5C"/>
    <w:rsid w:val="00186190"/>
    <w:rsid w:val="00192C0F"/>
    <w:rsid w:val="001A0C7A"/>
    <w:rsid w:val="001A281F"/>
    <w:rsid w:val="001A692F"/>
    <w:rsid w:val="001A7D56"/>
    <w:rsid w:val="001B1730"/>
    <w:rsid w:val="001C0206"/>
    <w:rsid w:val="001C1A51"/>
    <w:rsid w:val="001C549A"/>
    <w:rsid w:val="001C6985"/>
    <w:rsid w:val="001D2C48"/>
    <w:rsid w:val="001D4042"/>
    <w:rsid w:val="001D458C"/>
    <w:rsid w:val="001D4EF4"/>
    <w:rsid w:val="001E31D7"/>
    <w:rsid w:val="001E5D98"/>
    <w:rsid w:val="001E6096"/>
    <w:rsid w:val="001F2D72"/>
    <w:rsid w:val="001F49A8"/>
    <w:rsid w:val="001F5524"/>
    <w:rsid w:val="001F7B64"/>
    <w:rsid w:val="00201963"/>
    <w:rsid w:val="00202030"/>
    <w:rsid w:val="00202A9E"/>
    <w:rsid w:val="00203BFF"/>
    <w:rsid w:val="002051AE"/>
    <w:rsid w:val="002133F2"/>
    <w:rsid w:val="00213D09"/>
    <w:rsid w:val="0021575D"/>
    <w:rsid w:val="0021711E"/>
    <w:rsid w:val="002202A8"/>
    <w:rsid w:val="00220E2D"/>
    <w:rsid w:val="002211FB"/>
    <w:rsid w:val="0022214B"/>
    <w:rsid w:val="002274D9"/>
    <w:rsid w:val="00230EA2"/>
    <w:rsid w:val="0023347E"/>
    <w:rsid w:val="002441C6"/>
    <w:rsid w:val="0024447C"/>
    <w:rsid w:val="002449A1"/>
    <w:rsid w:val="0024592F"/>
    <w:rsid w:val="00251642"/>
    <w:rsid w:val="00255140"/>
    <w:rsid w:val="00257E0D"/>
    <w:rsid w:val="00261406"/>
    <w:rsid w:val="00261C11"/>
    <w:rsid w:val="00262075"/>
    <w:rsid w:val="00264937"/>
    <w:rsid w:val="00271BCB"/>
    <w:rsid w:val="00275270"/>
    <w:rsid w:val="0028056A"/>
    <w:rsid w:val="00283BD2"/>
    <w:rsid w:val="002852EE"/>
    <w:rsid w:val="0029179F"/>
    <w:rsid w:val="00292326"/>
    <w:rsid w:val="00293BD7"/>
    <w:rsid w:val="00295361"/>
    <w:rsid w:val="00296348"/>
    <w:rsid w:val="00297E1A"/>
    <w:rsid w:val="002A3667"/>
    <w:rsid w:val="002A402F"/>
    <w:rsid w:val="002A58ED"/>
    <w:rsid w:val="002B61DD"/>
    <w:rsid w:val="002B7076"/>
    <w:rsid w:val="002B7F71"/>
    <w:rsid w:val="002C2028"/>
    <w:rsid w:val="002C229B"/>
    <w:rsid w:val="002C27D4"/>
    <w:rsid w:val="002C3134"/>
    <w:rsid w:val="002C6AEB"/>
    <w:rsid w:val="002C722D"/>
    <w:rsid w:val="002D04D0"/>
    <w:rsid w:val="002D76B2"/>
    <w:rsid w:val="002D7905"/>
    <w:rsid w:val="002D7B20"/>
    <w:rsid w:val="002E1476"/>
    <w:rsid w:val="002E3299"/>
    <w:rsid w:val="002E4985"/>
    <w:rsid w:val="002E64CC"/>
    <w:rsid w:val="002F04E4"/>
    <w:rsid w:val="002F12C2"/>
    <w:rsid w:val="002F1A53"/>
    <w:rsid w:val="002F21D9"/>
    <w:rsid w:val="002F3568"/>
    <w:rsid w:val="002F4F6E"/>
    <w:rsid w:val="002F7AB9"/>
    <w:rsid w:val="0030157A"/>
    <w:rsid w:val="00302995"/>
    <w:rsid w:val="00303D3D"/>
    <w:rsid w:val="00305397"/>
    <w:rsid w:val="0031409D"/>
    <w:rsid w:val="00314B46"/>
    <w:rsid w:val="0031712B"/>
    <w:rsid w:val="0032092A"/>
    <w:rsid w:val="00321528"/>
    <w:rsid w:val="00321717"/>
    <w:rsid w:val="00321D5F"/>
    <w:rsid w:val="00330E7E"/>
    <w:rsid w:val="00330EF0"/>
    <w:rsid w:val="00332F34"/>
    <w:rsid w:val="00333C15"/>
    <w:rsid w:val="00342D9D"/>
    <w:rsid w:val="00342E7E"/>
    <w:rsid w:val="003440CB"/>
    <w:rsid w:val="003504A0"/>
    <w:rsid w:val="00351135"/>
    <w:rsid w:val="00352A1D"/>
    <w:rsid w:val="00353816"/>
    <w:rsid w:val="00361CCF"/>
    <w:rsid w:val="00364A0C"/>
    <w:rsid w:val="003738EA"/>
    <w:rsid w:val="00375491"/>
    <w:rsid w:val="00376E91"/>
    <w:rsid w:val="003822A8"/>
    <w:rsid w:val="00383DCC"/>
    <w:rsid w:val="0038663B"/>
    <w:rsid w:val="00386A4E"/>
    <w:rsid w:val="00386C51"/>
    <w:rsid w:val="00387362"/>
    <w:rsid w:val="00390C9A"/>
    <w:rsid w:val="00390FCA"/>
    <w:rsid w:val="00392494"/>
    <w:rsid w:val="00394A95"/>
    <w:rsid w:val="00396306"/>
    <w:rsid w:val="00397742"/>
    <w:rsid w:val="00397891"/>
    <w:rsid w:val="003A5BE8"/>
    <w:rsid w:val="003A6BB9"/>
    <w:rsid w:val="003B4151"/>
    <w:rsid w:val="003B669C"/>
    <w:rsid w:val="003B786E"/>
    <w:rsid w:val="003C6EF7"/>
    <w:rsid w:val="003D092D"/>
    <w:rsid w:val="003D0F24"/>
    <w:rsid w:val="003D0F7B"/>
    <w:rsid w:val="003D0FBC"/>
    <w:rsid w:val="003D0FE9"/>
    <w:rsid w:val="003D2BCE"/>
    <w:rsid w:val="003D4009"/>
    <w:rsid w:val="003D4037"/>
    <w:rsid w:val="003D4529"/>
    <w:rsid w:val="003D4B46"/>
    <w:rsid w:val="003D5F48"/>
    <w:rsid w:val="003E01B3"/>
    <w:rsid w:val="003E2C94"/>
    <w:rsid w:val="003E3199"/>
    <w:rsid w:val="003E4939"/>
    <w:rsid w:val="003E7DA0"/>
    <w:rsid w:val="003F050A"/>
    <w:rsid w:val="003F059B"/>
    <w:rsid w:val="003F50D1"/>
    <w:rsid w:val="003F5E94"/>
    <w:rsid w:val="003F5F88"/>
    <w:rsid w:val="00402E73"/>
    <w:rsid w:val="004048E8"/>
    <w:rsid w:val="0041273F"/>
    <w:rsid w:val="00417898"/>
    <w:rsid w:val="0042204E"/>
    <w:rsid w:val="00426325"/>
    <w:rsid w:val="00434C89"/>
    <w:rsid w:val="00437A33"/>
    <w:rsid w:val="004469A3"/>
    <w:rsid w:val="0045270B"/>
    <w:rsid w:val="00454C45"/>
    <w:rsid w:val="004624BE"/>
    <w:rsid w:val="00464D12"/>
    <w:rsid w:val="00465A92"/>
    <w:rsid w:val="004665E8"/>
    <w:rsid w:val="004679CE"/>
    <w:rsid w:val="00467A0F"/>
    <w:rsid w:val="00470270"/>
    <w:rsid w:val="00471CBF"/>
    <w:rsid w:val="00472046"/>
    <w:rsid w:val="00477067"/>
    <w:rsid w:val="0048136E"/>
    <w:rsid w:val="00485AD1"/>
    <w:rsid w:val="00486AA5"/>
    <w:rsid w:val="004878DF"/>
    <w:rsid w:val="00491156"/>
    <w:rsid w:val="004932B6"/>
    <w:rsid w:val="004946E0"/>
    <w:rsid w:val="00495E6D"/>
    <w:rsid w:val="004A1602"/>
    <w:rsid w:val="004A51A8"/>
    <w:rsid w:val="004B49EE"/>
    <w:rsid w:val="004B4D89"/>
    <w:rsid w:val="004B516E"/>
    <w:rsid w:val="004C01D7"/>
    <w:rsid w:val="004C0E26"/>
    <w:rsid w:val="004C343D"/>
    <w:rsid w:val="004C5277"/>
    <w:rsid w:val="004C6632"/>
    <w:rsid w:val="004D11D8"/>
    <w:rsid w:val="004D2423"/>
    <w:rsid w:val="004D3884"/>
    <w:rsid w:val="004D5495"/>
    <w:rsid w:val="004D550C"/>
    <w:rsid w:val="004D5BBA"/>
    <w:rsid w:val="004E0748"/>
    <w:rsid w:val="004E728E"/>
    <w:rsid w:val="004F0AAB"/>
    <w:rsid w:val="004F23F6"/>
    <w:rsid w:val="004F3796"/>
    <w:rsid w:val="004F47B7"/>
    <w:rsid w:val="004F743F"/>
    <w:rsid w:val="004F7C1B"/>
    <w:rsid w:val="00500A8F"/>
    <w:rsid w:val="005043E9"/>
    <w:rsid w:val="00504B5D"/>
    <w:rsid w:val="005060F9"/>
    <w:rsid w:val="00506AF3"/>
    <w:rsid w:val="005109DD"/>
    <w:rsid w:val="0051106C"/>
    <w:rsid w:val="00512BAE"/>
    <w:rsid w:val="00520C0E"/>
    <w:rsid w:val="00522EAE"/>
    <w:rsid w:val="005250F2"/>
    <w:rsid w:val="00525703"/>
    <w:rsid w:val="005260BE"/>
    <w:rsid w:val="00527573"/>
    <w:rsid w:val="005326B5"/>
    <w:rsid w:val="005339BB"/>
    <w:rsid w:val="00535649"/>
    <w:rsid w:val="00535F08"/>
    <w:rsid w:val="00536F45"/>
    <w:rsid w:val="00537EE6"/>
    <w:rsid w:val="005447E3"/>
    <w:rsid w:val="00546ABA"/>
    <w:rsid w:val="00547E75"/>
    <w:rsid w:val="005505E5"/>
    <w:rsid w:val="005530E2"/>
    <w:rsid w:val="00555016"/>
    <w:rsid w:val="00556212"/>
    <w:rsid w:val="0055639D"/>
    <w:rsid w:val="005606AC"/>
    <w:rsid w:val="0056138B"/>
    <w:rsid w:val="00561FC9"/>
    <w:rsid w:val="005665D3"/>
    <w:rsid w:val="005669D8"/>
    <w:rsid w:val="00566E0E"/>
    <w:rsid w:val="0057138A"/>
    <w:rsid w:val="00572B6E"/>
    <w:rsid w:val="00572E88"/>
    <w:rsid w:val="005762B0"/>
    <w:rsid w:val="005810BE"/>
    <w:rsid w:val="00584716"/>
    <w:rsid w:val="005849E3"/>
    <w:rsid w:val="00584E4F"/>
    <w:rsid w:val="00584E6C"/>
    <w:rsid w:val="005868F6"/>
    <w:rsid w:val="00586D6C"/>
    <w:rsid w:val="00586F86"/>
    <w:rsid w:val="0058733F"/>
    <w:rsid w:val="00587D18"/>
    <w:rsid w:val="00593143"/>
    <w:rsid w:val="0059347F"/>
    <w:rsid w:val="00594449"/>
    <w:rsid w:val="00596D1A"/>
    <w:rsid w:val="005A07D0"/>
    <w:rsid w:val="005A31F5"/>
    <w:rsid w:val="005A65C8"/>
    <w:rsid w:val="005B5D60"/>
    <w:rsid w:val="005B69C2"/>
    <w:rsid w:val="005C27A1"/>
    <w:rsid w:val="005C67D4"/>
    <w:rsid w:val="005C7CC0"/>
    <w:rsid w:val="005D0683"/>
    <w:rsid w:val="005D2341"/>
    <w:rsid w:val="005D6F09"/>
    <w:rsid w:val="005E035C"/>
    <w:rsid w:val="005E163B"/>
    <w:rsid w:val="005E39F0"/>
    <w:rsid w:val="005E5A41"/>
    <w:rsid w:val="005E674A"/>
    <w:rsid w:val="005E6E17"/>
    <w:rsid w:val="005F6112"/>
    <w:rsid w:val="00602232"/>
    <w:rsid w:val="0060539E"/>
    <w:rsid w:val="00606AA2"/>
    <w:rsid w:val="00606C4F"/>
    <w:rsid w:val="006107DC"/>
    <w:rsid w:val="0061228A"/>
    <w:rsid w:val="00612B08"/>
    <w:rsid w:val="00617A76"/>
    <w:rsid w:val="00621ED0"/>
    <w:rsid w:val="00622238"/>
    <w:rsid w:val="00622990"/>
    <w:rsid w:val="00624BB2"/>
    <w:rsid w:val="006316FD"/>
    <w:rsid w:val="00632329"/>
    <w:rsid w:val="006361BC"/>
    <w:rsid w:val="00636A3C"/>
    <w:rsid w:val="00636AB7"/>
    <w:rsid w:val="00637AD1"/>
    <w:rsid w:val="0064207D"/>
    <w:rsid w:val="00642CD5"/>
    <w:rsid w:val="006437D8"/>
    <w:rsid w:val="006452B3"/>
    <w:rsid w:val="00645792"/>
    <w:rsid w:val="0065008D"/>
    <w:rsid w:val="0066295A"/>
    <w:rsid w:val="00663035"/>
    <w:rsid w:val="0066396E"/>
    <w:rsid w:val="00664055"/>
    <w:rsid w:val="00666CF9"/>
    <w:rsid w:val="00667457"/>
    <w:rsid w:val="00667A61"/>
    <w:rsid w:val="00670ED6"/>
    <w:rsid w:val="00673E32"/>
    <w:rsid w:val="006740B4"/>
    <w:rsid w:val="00674734"/>
    <w:rsid w:val="0067541F"/>
    <w:rsid w:val="006858D5"/>
    <w:rsid w:val="00687DBB"/>
    <w:rsid w:val="00696B1C"/>
    <w:rsid w:val="0069732D"/>
    <w:rsid w:val="00697E12"/>
    <w:rsid w:val="006A2B5F"/>
    <w:rsid w:val="006A2DDF"/>
    <w:rsid w:val="006A32C4"/>
    <w:rsid w:val="006A6973"/>
    <w:rsid w:val="006A72B8"/>
    <w:rsid w:val="006B576E"/>
    <w:rsid w:val="006B6BFB"/>
    <w:rsid w:val="006C1F05"/>
    <w:rsid w:val="006C2070"/>
    <w:rsid w:val="006C2EC6"/>
    <w:rsid w:val="006C5C01"/>
    <w:rsid w:val="006D5B15"/>
    <w:rsid w:val="006D5C62"/>
    <w:rsid w:val="006D642C"/>
    <w:rsid w:val="006D6D34"/>
    <w:rsid w:val="006D7F8E"/>
    <w:rsid w:val="006E3A9C"/>
    <w:rsid w:val="006F038D"/>
    <w:rsid w:val="006F2FF2"/>
    <w:rsid w:val="006F49A1"/>
    <w:rsid w:val="006F5E86"/>
    <w:rsid w:val="006F750F"/>
    <w:rsid w:val="006F7C2A"/>
    <w:rsid w:val="006F7E0A"/>
    <w:rsid w:val="00700BE3"/>
    <w:rsid w:val="00700EA9"/>
    <w:rsid w:val="0070255A"/>
    <w:rsid w:val="007050F5"/>
    <w:rsid w:val="00705BEF"/>
    <w:rsid w:val="00706179"/>
    <w:rsid w:val="007113DD"/>
    <w:rsid w:val="0071430B"/>
    <w:rsid w:val="00715555"/>
    <w:rsid w:val="0071642D"/>
    <w:rsid w:val="00716C49"/>
    <w:rsid w:val="00720659"/>
    <w:rsid w:val="0072201D"/>
    <w:rsid w:val="00731341"/>
    <w:rsid w:val="00733292"/>
    <w:rsid w:val="0073607E"/>
    <w:rsid w:val="00736663"/>
    <w:rsid w:val="007423FD"/>
    <w:rsid w:val="0074285A"/>
    <w:rsid w:val="00755B29"/>
    <w:rsid w:val="00757990"/>
    <w:rsid w:val="00760C7A"/>
    <w:rsid w:val="007619AD"/>
    <w:rsid w:val="00762330"/>
    <w:rsid w:val="0076383C"/>
    <w:rsid w:val="007640E0"/>
    <w:rsid w:val="007652B1"/>
    <w:rsid w:val="00770616"/>
    <w:rsid w:val="00770E19"/>
    <w:rsid w:val="00772E22"/>
    <w:rsid w:val="0077332B"/>
    <w:rsid w:val="00774257"/>
    <w:rsid w:val="00775505"/>
    <w:rsid w:val="00776AE1"/>
    <w:rsid w:val="00776DBB"/>
    <w:rsid w:val="00781B70"/>
    <w:rsid w:val="00785C31"/>
    <w:rsid w:val="00793276"/>
    <w:rsid w:val="00796BEB"/>
    <w:rsid w:val="00797C73"/>
    <w:rsid w:val="007A01B4"/>
    <w:rsid w:val="007A03BE"/>
    <w:rsid w:val="007A07E5"/>
    <w:rsid w:val="007A385D"/>
    <w:rsid w:val="007A3E79"/>
    <w:rsid w:val="007A463F"/>
    <w:rsid w:val="007A7362"/>
    <w:rsid w:val="007B0667"/>
    <w:rsid w:val="007B5A17"/>
    <w:rsid w:val="007B5C6B"/>
    <w:rsid w:val="007B648A"/>
    <w:rsid w:val="007B7729"/>
    <w:rsid w:val="007C2153"/>
    <w:rsid w:val="007C66DE"/>
    <w:rsid w:val="007D0768"/>
    <w:rsid w:val="007D224F"/>
    <w:rsid w:val="007D62F3"/>
    <w:rsid w:val="007D7CDD"/>
    <w:rsid w:val="007E0C8A"/>
    <w:rsid w:val="007E0E50"/>
    <w:rsid w:val="007E3816"/>
    <w:rsid w:val="007E513A"/>
    <w:rsid w:val="007E611D"/>
    <w:rsid w:val="007F11C8"/>
    <w:rsid w:val="007F506C"/>
    <w:rsid w:val="007F5700"/>
    <w:rsid w:val="007F79E2"/>
    <w:rsid w:val="007F7E04"/>
    <w:rsid w:val="00800EEE"/>
    <w:rsid w:val="00802548"/>
    <w:rsid w:val="00802957"/>
    <w:rsid w:val="00802B47"/>
    <w:rsid w:val="008062A9"/>
    <w:rsid w:val="00812BAC"/>
    <w:rsid w:val="00814AA6"/>
    <w:rsid w:val="008153A8"/>
    <w:rsid w:val="00817556"/>
    <w:rsid w:val="008267EE"/>
    <w:rsid w:val="0083050D"/>
    <w:rsid w:val="00830CF4"/>
    <w:rsid w:val="008310BA"/>
    <w:rsid w:val="0083265D"/>
    <w:rsid w:val="00832E9B"/>
    <w:rsid w:val="008432ED"/>
    <w:rsid w:val="00843F7D"/>
    <w:rsid w:val="008450F3"/>
    <w:rsid w:val="00855260"/>
    <w:rsid w:val="00860271"/>
    <w:rsid w:val="008605E6"/>
    <w:rsid w:val="0086227D"/>
    <w:rsid w:val="00863FEE"/>
    <w:rsid w:val="008653E0"/>
    <w:rsid w:val="008730BB"/>
    <w:rsid w:val="00874FF5"/>
    <w:rsid w:val="00875131"/>
    <w:rsid w:val="00880B5C"/>
    <w:rsid w:val="00881CA9"/>
    <w:rsid w:val="00883821"/>
    <w:rsid w:val="0088500C"/>
    <w:rsid w:val="0088679A"/>
    <w:rsid w:val="0089014A"/>
    <w:rsid w:val="008902CF"/>
    <w:rsid w:val="008966E9"/>
    <w:rsid w:val="008A52D9"/>
    <w:rsid w:val="008B188A"/>
    <w:rsid w:val="008B4A3B"/>
    <w:rsid w:val="008B56E5"/>
    <w:rsid w:val="008B5E4B"/>
    <w:rsid w:val="008B6065"/>
    <w:rsid w:val="008C1F77"/>
    <w:rsid w:val="008D1223"/>
    <w:rsid w:val="008D3CFE"/>
    <w:rsid w:val="008D406D"/>
    <w:rsid w:val="008D5E6C"/>
    <w:rsid w:val="008D7F16"/>
    <w:rsid w:val="008E08E2"/>
    <w:rsid w:val="008E160B"/>
    <w:rsid w:val="008E2188"/>
    <w:rsid w:val="008E2A5B"/>
    <w:rsid w:val="008E4534"/>
    <w:rsid w:val="008E54DB"/>
    <w:rsid w:val="008F1045"/>
    <w:rsid w:val="008F3D7C"/>
    <w:rsid w:val="008F4E18"/>
    <w:rsid w:val="008F7F68"/>
    <w:rsid w:val="009006C4"/>
    <w:rsid w:val="009018E4"/>
    <w:rsid w:val="00903BED"/>
    <w:rsid w:val="00905613"/>
    <w:rsid w:val="00905BF1"/>
    <w:rsid w:val="009111B0"/>
    <w:rsid w:val="00913572"/>
    <w:rsid w:val="00915EF9"/>
    <w:rsid w:val="009171E7"/>
    <w:rsid w:val="0091731B"/>
    <w:rsid w:val="00917A3B"/>
    <w:rsid w:val="0092087F"/>
    <w:rsid w:val="0092377F"/>
    <w:rsid w:val="009308D8"/>
    <w:rsid w:val="00930DF7"/>
    <w:rsid w:val="00936821"/>
    <w:rsid w:val="00936E5D"/>
    <w:rsid w:val="0094276A"/>
    <w:rsid w:val="00942C75"/>
    <w:rsid w:val="00944740"/>
    <w:rsid w:val="00951195"/>
    <w:rsid w:val="00952045"/>
    <w:rsid w:val="00952BA5"/>
    <w:rsid w:val="00952FFF"/>
    <w:rsid w:val="009554FB"/>
    <w:rsid w:val="00957EEC"/>
    <w:rsid w:val="0096365D"/>
    <w:rsid w:val="00963696"/>
    <w:rsid w:val="009642E6"/>
    <w:rsid w:val="009645E2"/>
    <w:rsid w:val="00965CCC"/>
    <w:rsid w:val="00972BCD"/>
    <w:rsid w:val="0097304E"/>
    <w:rsid w:val="0097647D"/>
    <w:rsid w:val="0097667A"/>
    <w:rsid w:val="00976B70"/>
    <w:rsid w:val="00983752"/>
    <w:rsid w:val="00983EF6"/>
    <w:rsid w:val="009927BE"/>
    <w:rsid w:val="00992890"/>
    <w:rsid w:val="00994EDE"/>
    <w:rsid w:val="009959F3"/>
    <w:rsid w:val="00995FFE"/>
    <w:rsid w:val="009A11C1"/>
    <w:rsid w:val="009A262F"/>
    <w:rsid w:val="009A27F7"/>
    <w:rsid w:val="009A292D"/>
    <w:rsid w:val="009A4CAF"/>
    <w:rsid w:val="009A69B5"/>
    <w:rsid w:val="009B0D73"/>
    <w:rsid w:val="009B3167"/>
    <w:rsid w:val="009B34FA"/>
    <w:rsid w:val="009C020C"/>
    <w:rsid w:val="009C44ED"/>
    <w:rsid w:val="009C5700"/>
    <w:rsid w:val="009C5D67"/>
    <w:rsid w:val="009C5FEE"/>
    <w:rsid w:val="009C6763"/>
    <w:rsid w:val="009C698C"/>
    <w:rsid w:val="009C7A2D"/>
    <w:rsid w:val="009C7CE4"/>
    <w:rsid w:val="009D31AA"/>
    <w:rsid w:val="009D72F9"/>
    <w:rsid w:val="009E0622"/>
    <w:rsid w:val="009E18AF"/>
    <w:rsid w:val="009E4A3B"/>
    <w:rsid w:val="009E5D88"/>
    <w:rsid w:val="009E62EB"/>
    <w:rsid w:val="009F0653"/>
    <w:rsid w:val="009F09C7"/>
    <w:rsid w:val="009F108D"/>
    <w:rsid w:val="009F7FCB"/>
    <w:rsid w:val="00A00B17"/>
    <w:rsid w:val="00A01568"/>
    <w:rsid w:val="00A05E4F"/>
    <w:rsid w:val="00A07784"/>
    <w:rsid w:val="00A1042E"/>
    <w:rsid w:val="00A1794D"/>
    <w:rsid w:val="00A207E1"/>
    <w:rsid w:val="00A220C6"/>
    <w:rsid w:val="00A2358C"/>
    <w:rsid w:val="00A24C9B"/>
    <w:rsid w:val="00A2663A"/>
    <w:rsid w:val="00A31C85"/>
    <w:rsid w:val="00A32C2E"/>
    <w:rsid w:val="00A33A9E"/>
    <w:rsid w:val="00A41949"/>
    <w:rsid w:val="00A420A3"/>
    <w:rsid w:val="00A45DC2"/>
    <w:rsid w:val="00A5260B"/>
    <w:rsid w:val="00A61F62"/>
    <w:rsid w:val="00A623DF"/>
    <w:rsid w:val="00A64C6E"/>
    <w:rsid w:val="00A67B5E"/>
    <w:rsid w:val="00A72E16"/>
    <w:rsid w:val="00A76003"/>
    <w:rsid w:val="00A765B5"/>
    <w:rsid w:val="00A76D78"/>
    <w:rsid w:val="00A77CC8"/>
    <w:rsid w:val="00A83140"/>
    <w:rsid w:val="00A843DA"/>
    <w:rsid w:val="00A84830"/>
    <w:rsid w:val="00A86ED2"/>
    <w:rsid w:val="00A920A4"/>
    <w:rsid w:val="00A96197"/>
    <w:rsid w:val="00AA2334"/>
    <w:rsid w:val="00AA4DC4"/>
    <w:rsid w:val="00AA525E"/>
    <w:rsid w:val="00AA57D2"/>
    <w:rsid w:val="00AB05C6"/>
    <w:rsid w:val="00AB2D65"/>
    <w:rsid w:val="00AB3244"/>
    <w:rsid w:val="00AB3756"/>
    <w:rsid w:val="00AB66D7"/>
    <w:rsid w:val="00AB694F"/>
    <w:rsid w:val="00AC32C6"/>
    <w:rsid w:val="00AC51CA"/>
    <w:rsid w:val="00AD7BA1"/>
    <w:rsid w:val="00AF1933"/>
    <w:rsid w:val="00AF5247"/>
    <w:rsid w:val="00AF78C6"/>
    <w:rsid w:val="00AF7CB4"/>
    <w:rsid w:val="00B00961"/>
    <w:rsid w:val="00B01ADE"/>
    <w:rsid w:val="00B06BA6"/>
    <w:rsid w:val="00B10136"/>
    <w:rsid w:val="00B10D75"/>
    <w:rsid w:val="00B12237"/>
    <w:rsid w:val="00B12F3C"/>
    <w:rsid w:val="00B133E0"/>
    <w:rsid w:val="00B15B9C"/>
    <w:rsid w:val="00B22EB0"/>
    <w:rsid w:val="00B24FF7"/>
    <w:rsid w:val="00B2543C"/>
    <w:rsid w:val="00B26192"/>
    <w:rsid w:val="00B262CD"/>
    <w:rsid w:val="00B2796D"/>
    <w:rsid w:val="00B316D1"/>
    <w:rsid w:val="00B33C5E"/>
    <w:rsid w:val="00B37796"/>
    <w:rsid w:val="00B40A66"/>
    <w:rsid w:val="00B41090"/>
    <w:rsid w:val="00B45F01"/>
    <w:rsid w:val="00B50CF4"/>
    <w:rsid w:val="00B57B39"/>
    <w:rsid w:val="00B60E9C"/>
    <w:rsid w:val="00B61AA0"/>
    <w:rsid w:val="00B63010"/>
    <w:rsid w:val="00B65942"/>
    <w:rsid w:val="00B6632A"/>
    <w:rsid w:val="00B67C18"/>
    <w:rsid w:val="00B74F9C"/>
    <w:rsid w:val="00B75DE8"/>
    <w:rsid w:val="00B761C5"/>
    <w:rsid w:val="00B769E3"/>
    <w:rsid w:val="00B801E0"/>
    <w:rsid w:val="00B80489"/>
    <w:rsid w:val="00B82ECC"/>
    <w:rsid w:val="00B83422"/>
    <w:rsid w:val="00B841C1"/>
    <w:rsid w:val="00B8765A"/>
    <w:rsid w:val="00B87CDE"/>
    <w:rsid w:val="00B955B3"/>
    <w:rsid w:val="00BA15F6"/>
    <w:rsid w:val="00BA26F5"/>
    <w:rsid w:val="00BB0CAA"/>
    <w:rsid w:val="00BB11A8"/>
    <w:rsid w:val="00BB2026"/>
    <w:rsid w:val="00BC1BD9"/>
    <w:rsid w:val="00BC35A5"/>
    <w:rsid w:val="00BC3B43"/>
    <w:rsid w:val="00BC3E46"/>
    <w:rsid w:val="00BC52DF"/>
    <w:rsid w:val="00BC5535"/>
    <w:rsid w:val="00BD0BB7"/>
    <w:rsid w:val="00BD1289"/>
    <w:rsid w:val="00BD391F"/>
    <w:rsid w:val="00BD6A1A"/>
    <w:rsid w:val="00BE02A7"/>
    <w:rsid w:val="00BE2788"/>
    <w:rsid w:val="00BE6F4C"/>
    <w:rsid w:val="00BE7E70"/>
    <w:rsid w:val="00BF1D81"/>
    <w:rsid w:val="00BF2CBB"/>
    <w:rsid w:val="00BF3997"/>
    <w:rsid w:val="00BF460C"/>
    <w:rsid w:val="00BF5F9C"/>
    <w:rsid w:val="00C0146C"/>
    <w:rsid w:val="00C02F99"/>
    <w:rsid w:val="00C03770"/>
    <w:rsid w:val="00C05D8E"/>
    <w:rsid w:val="00C06B20"/>
    <w:rsid w:val="00C06CBE"/>
    <w:rsid w:val="00C123C3"/>
    <w:rsid w:val="00C126DF"/>
    <w:rsid w:val="00C15DBB"/>
    <w:rsid w:val="00C23DB3"/>
    <w:rsid w:val="00C32CA0"/>
    <w:rsid w:val="00C34A55"/>
    <w:rsid w:val="00C369C9"/>
    <w:rsid w:val="00C444EA"/>
    <w:rsid w:val="00C475F0"/>
    <w:rsid w:val="00C50DF8"/>
    <w:rsid w:val="00C5114A"/>
    <w:rsid w:val="00C55BB5"/>
    <w:rsid w:val="00C61A59"/>
    <w:rsid w:val="00C627EA"/>
    <w:rsid w:val="00C64953"/>
    <w:rsid w:val="00C64D8A"/>
    <w:rsid w:val="00C65BED"/>
    <w:rsid w:val="00C70358"/>
    <w:rsid w:val="00C745E3"/>
    <w:rsid w:val="00C75C2E"/>
    <w:rsid w:val="00C766EF"/>
    <w:rsid w:val="00C773FC"/>
    <w:rsid w:val="00C807AA"/>
    <w:rsid w:val="00C80EE6"/>
    <w:rsid w:val="00C817A7"/>
    <w:rsid w:val="00C828A4"/>
    <w:rsid w:val="00C861B2"/>
    <w:rsid w:val="00C86975"/>
    <w:rsid w:val="00C92B6F"/>
    <w:rsid w:val="00C97DFC"/>
    <w:rsid w:val="00CA2599"/>
    <w:rsid w:val="00CA2A8B"/>
    <w:rsid w:val="00CA644D"/>
    <w:rsid w:val="00CA65E9"/>
    <w:rsid w:val="00CB4339"/>
    <w:rsid w:val="00CB49F9"/>
    <w:rsid w:val="00CB6A55"/>
    <w:rsid w:val="00CC06D4"/>
    <w:rsid w:val="00CC106C"/>
    <w:rsid w:val="00CC1890"/>
    <w:rsid w:val="00CC33CC"/>
    <w:rsid w:val="00CC480B"/>
    <w:rsid w:val="00CC72C5"/>
    <w:rsid w:val="00CC7310"/>
    <w:rsid w:val="00CD332E"/>
    <w:rsid w:val="00CD38EF"/>
    <w:rsid w:val="00CD41C2"/>
    <w:rsid w:val="00CD521B"/>
    <w:rsid w:val="00CE06FC"/>
    <w:rsid w:val="00CE4335"/>
    <w:rsid w:val="00CE665F"/>
    <w:rsid w:val="00CF197E"/>
    <w:rsid w:val="00CF5040"/>
    <w:rsid w:val="00CF6013"/>
    <w:rsid w:val="00CF7AF4"/>
    <w:rsid w:val="00D03331"/>
    <w:rsid w:val="00D073EA"/>
    <w:rsid w:val="00D10AB0"/>
    <w:rsid w:val="00D12776"/>
    <w:rsid w:val="00D12D35"/>
    <w:rsid w:val="00D167E5"/>
    <w:rsid w:val="00D2092D"/>
    <w:rsid w:val="00D22298"/>
    <w:rsid w:val="00D31AFE"/>
    <w:rsid w:val="00D32597"/>
    <w:rsid w:val="00D332D6"/>
    <w:rsid w:val="00D34632"/>
    <w:rsid w:val="00D346FC"/>
    <w:rsid w:val="00D35444"/>
    <w:rsid w:val="00D3691D"/>
    <w:rsid w:val="00D371C4"/>
    <w:rsid w:val="00D40205"/>
    <w:rsid w:val="00D41ADE"/>
    <w:rsid w:val="00D42DE7"/>
    <w:rsid w:val="00D4610F"/>
    <w:rsid w:val="00D471D1"/>
    <w:rsid w:val="00D50E81"/>
    <w:rsid w:val="00D557B9"/>
    <w:rsid w:val="00D56548"/>
    <w:rsid w:val="00D56A55"/>
    <w:rsid w:val="00D57020"/>
    <w:rsid w:val="00D60EC2"/>
    <w:rsid w:val="00D634D8"/>
    <w:rsid w:val="00D63C2D"/>
    <w:rsid w:val="00D651FF"/>
    <w:rsid w:val="00D65A32"/>
    <w:rsid w:val="00D71DEB"/>
    <w:rsid w:val="00D73882"/>
    <w:rsid w:val="00D80609"/>
    <w:rsid w:val="00D82BB6"/>
    <w:rsid w:val="00D871AE"/>
    <w:rsid w:val="00D934BF"/>
    <w:rsid w:val="00D96CBF"/>
    <w:rsid w:val="00DA100A"/>
    <w:rsid w:val="00DA25AD"/>
    <w:rsid w:val="00DA73E5"/>
    <w:rsid w:val="00DB0090"/>
    <w:rsid w:val="00DB1679"/>
    <w:rsid w:val="00DB2E6B"/>
    <w:rsid w:val="00DC2F1C"/>
    <w:rsid w:val="00DC2F84"/>
    <w:rsid w:val="00DC4BA2"/>
    <w:rsid w:val="00DC6BD5"/>
    <w:rsid w:val="00DD2634"/>
    <w:rsid w:val="00DD4C8D"/>
    <w:rsid w:val="00DD56B6"/>
    <w:rsid w:val="00DD69E0"/>
    <w:rsid w:val="00DD7FB4"/>
    <w:rsid w:val="00DE477C"/>
    <w:rsid w:val="00DE7CB6"/>
    <w:rsid w:val="00DF1C7E"/>
    <w:rsid w:val="00DF269B"/>
    <w:rsid w:val="00DF4AB0"/>
    <w:rsid w:val="00DF50FA"/>
    <w:rsid w:val="00DF66EE"/>
    <w:rsid w:val="00DF6776"/>
    <w:rsid w:val="00DF74F9"/>
    <w:rsid w:val="00E00245"/>
    <w:rsid w:val="00E00371"/>
    <w:rsid w:val="00E04780"/>
    <w:rsid w:val="00E07A31"/>
    <w:rsid w:val="00E17346"/>
    <w:rsid w:val="00E21BE2"/>
    <w:rsid w:val="00E23047"/>
    <w:rsid w:val="00E23270"/>
    <w:rsid w:val="00E309FD"/>
    <w:rsid w:val="00E403D4"/>
    <w:rsid w:val="00E40561"/>
    <w:rsid w:val="00E414F9"/>
    <w:rsid w:val="00E50150"/>
    <w:rsid w:val="00E5049F"/>
    <w:rsid w:val="00E504D8"/>
    <w:rsid w:val="00E54D99"/>
    <w:rsid w:val="00E61308"/>
    <w:rsid w:val="00E61E70"/>
    <w:rsid w:val="00E644FB"/>
    <w:rsid w:val="00E64653"/>
    <w:rsid w:val="00E64D3E"/>
    <w:rsid w:val="00E67E38"/>
    <w:rsid w:val="00E738ED"/>
    <w:rsid w:val="00E75AB0"/>
    <w:rsid w:val="00E76995"/>
    <w:rsid w:val="00E80E43"/>
    <w:rsid w:val="00E81D50"/>
    <w:rsid w:val="00E8311C"/>
    <w:rsid w:val="00E83F6D"/>
    <w:rsid w:val="00E85CFA"/>
    <w:rsid w:val="00E879A7"/>
    <w:rsid w:val="00E87A04"/>
    <w:rsid w:val="00E922B4"/>
    <w:rsid w:val="00E94534"/>
    <w:rsid w:val="00E97970"/>
    <w:rsid w:val="00EA4003"/>
    <w:rsid w:val="00EA43B9"/>
    <w:rsid w:val="00EB0151"/>
    <w:rsid w:val="00EB2B49"/>
    <w:rsid w:val="00EB3680"/>
    <w:rsid w:val="00EB5B3E"/>
    <w:rsid w:val="00EB7ED2"/>
    <w:rsid w:val="00EC43C8"/>
    <w:rsid w:val="00EC52B9"/>
    <w:rsid w:val="00ED0106"/>
    <w:rsid w:val="00ED1806"/>
    <w:rsid w:val="00ED205C"/>
    <w:rsid w:val="00ED36BD"/>
    <w:rsid w:val="00ED3F02"/>
    <w:rsid w:val="00ED457C"/>
    <w:rsid w:val="00EE0709"/>
    <w:rsid w:val="00EE0B92"/>
    <w:rsid w:val="00EE0F0E"/>
    <w:rsid w:val="00EE2860"/>
    <w:rsid w:val="00EE68D2"/>
    <w:rsid w:val="00EF14B7"/>
    <w:rsid w:val="00EF44AD"/>
    <w:rsid w:val="00F000EB"/>
    <w:rsid w:val="00F014F8"/>
    <w:rsid w:val="00F03B2F"/>
    <w:rsid w:val="00F13937"/>
    <w:rsid w:val="00F17267"/>
    <w:rsid w:val="00F226CA"/>
    <w:rsid w:val="00F22886"/>
    <w:rsid w:val="00F27587"/>
    <w:rsid w:val="00F307F9"/>
    <w:rsid w:val="00F3131F"/>
    <w:rsid w:val="00F32538"/>
    <w:rsid w:val="00F336F6"/>
    <w:rsid w:val="00F34A00"/>
    <w:rsid w:val="00F34D93"/>
    <w:rsid w:val="00F37194"/>
    <w:rsid w:val="00F4389F"/>
    <w:rsid w:val="00F460A1"/>
    <w:rsid w:val="00F5436B"/>
    <w:rsid w:val="00F56242"/>
    <w:rsid w:val="00F60A77"/>
    <w:rsid w:val="00F60BC4"/>
    <w:rsid w:val="00F61D6F"/>
    <w:rsid w:val="00F62AEB"/>
    <w:rsid w:val="00F635CF"/>
    <w:rsid w:val="00F64357"/>
    <w:rsid w:val="00F66A6D"/>
    <w:rsid w:val="00F707BD"/>
    <w:rsid w:val="00F72010"/>
    <w:rsid w:val="00F7477C"/>
    <w:rsid w:val="00F7480A"/>
    <w:rsid w:val="00F76428"/>
    <w:rsid w:val="00F77798"/>
    <w:rsid w:val="00F77B4D"/>
    <w:rsid w:val="00F820F7"/>
    <w:rsid w:val="00F83A44"/>
    <w:rsid w:val="00F85C22"/>
    <w:rsid w:val="00F86B12"/>
    <w:rsid w:val="00F87AC6"/>
    <w:rsid w:val="00F9085A"/>
    <w:rsid w:val="00F91B05"/>
    <w:rsid w:val="00F92717"/>
    <w:rsid w:val="00F94E53"/>
    <w:rsid w:val="00F979AC"/>
    <w:rsid w:val="00FA6353"/>
    <w:rsid w:val="00FB32DE"/>
    <w:rsid w:val="00FB36B2"/>
    <w:rsid w:val="00FB380B"/>
    <w:rsid w:val="00FB3ADA"/>
    <w:rsid w:val="00FB7A50"/>
    <w:rsid w:val="00FC0DF5"/>
    <w:rsid w:val="00FC44B5"/>
    <w:rsid w:val="00FC6127"/>
    <w:rsid w:val="00FC7A4D"/>
    <w:rsid w:val="00FD0000"/>
    <w:rsid w:val="00FD08A0"/>
    <w:rsid w:val="00FD1F63"/>
    <w:rsid w:val="00FD2E42"/>
    <w:rsid w:val="00FD4AA6"/>
    <w:rsid w:val="00FD4AED"/>
    <w:rsid w:val="00FD52AD"/>
    <w:rsid w:val="00FD70C2"/>
    <w:rsid w:val="00FE2B9E"/>
    <w:rsid w:val="00FE6123"/>
    <w:rsid w:val="00FE6555"/>
    <w:rsid w:val="00FE6E03"/>
    <w:rsid w:val="00FF51E1"/>
    <w:rsid w:val="00FF5862"/>
    <w:rsid w:val="099D0B85"/>
    <w:rsid w:val="12924FE2"/>
    <w:rsid w:val="29F26024"/>
    <w:rsid w:val="69B35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6"/>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11">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3"/>
    <w:qFormat/>
    <w:uiPriority w:val="0"/>
    <w:rPr>
      <w:b/>
      <w:bCs/>
    </w:rPr>
  </w:style>
  <w:style w:type="paragraph" w:styleId="4">
    <w:name w:val="annotation text"/>
    <w:basedOn w:val="1"/>
    <w:link w:val="22"/>
    <w:qFormat/>
    <w:uiPriority w:val="0"/>
    <w:pPr>
      <w:jc w:val="left"/>
    </w:pPr>
  </w:style>
  <w:style w:type="paragraph" w:styleId="5">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6">
    <w:name w:val="Body Text Indent 2"/>
    <w:basedOn w:val="1"/>
    <w:qFormat/>
    <w:uiPriority w:val="0"/>
    <w:pPr>
      <w:widowControl/>
      <w:spacing w:before="100" w:beforeAutospacing="1" w:after="100" w:afterAutospacing="1"/>
      <w:jc w:val="left"/>
    </w:pPr>
    <w:rPr>
      <w:rFonts w:ascii="宋体" w:hAnsi="宋体" w:cs="宋体"/>
      <w:kern w:val="0"/>
      <w:sz w:val="24"/>
    </w:rPr>
  </w:style>
  <w:style w:type="paragraph" w:styleId="7">
    <w:name w:val="Balloon Text"/>
    <w:basedOn w:val="1"/>
    <w:semiHidden/>
    <w:uiPriority w:val="0"/>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2">
    <w:name w:val="Strong"/>
    <w:qFormat/>
    <w:uiPriority w:val="0"/>
    <w:rPr>
      <w:b/>
      <w:bCs/>
    </w:rPr>
  </w:style>
  <w:style w:type="character" w:styleId="13">
    <w:name w:val="FollowedHyperlink"/>
    <w:basedOn w:val="11"/>
    <w:qFormat/>
    <w:uiPriority w:val="0"/>
    <w:rPr>
      <w:color w:val="800080" w:themeColor="followedHyperlink"/>
      <w:u w:val="single"/>
      <w14:textFill>
        <w14:solidFill>
          <w14:schemeClr w14:val="folHlink"/>
        </w14:solidFill>
      </w14:textFill>
    </w:rPr>
  </w:style>
  <w:style w:type="character" w:styleId="14">
    <w:name w:val="Hyperlink"/>
    <w:qFormat/>
    <w:uiPriority w:val="0"/>
    <w:rPr>
      <w:color w:val="0068B7"/>
      <w:u w:val="none"/>
    </w:rPr>
  </w:style>
  <w:style w:type="character" w:styleId="15">
    <w:name w:val="annotation reference"/>
    <w:basedOn w:val="11"/>
    <w:qFormat/>
    <w:uiPriority w:val="0"/>
    <w:rPr>
      <w:sz w:val="21"/>
      <w:szCs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141"/>
    <w:qFormat/>
    <w:uiPriority w:val="0"/>
    <w:rPr>
      <w:sz w:val="21"/>
      <w:szCs w:val="21"/>
    </w:rPr>
  </w:style>
  <w:style w:type="character" w:customStyle="1" w:styleId="19">
    <w:name w:val="ztag pre"/>
    <w:basedOn w:val="11"/>
    <w:qFormat/>
    <w:uiPriority w:val="0"/>
  </w:style>
  <w:style w:type="character" w:customStyle="1" w:styleId="20">
    <w:name w:val="已访问的超链接1"/>
    <w:qFormat/>
    <w:uiPriority w:val="0"/>
    <w:rPr>
      <w:color w:val="800080"/>
      <w:u w:val="single"/>
    </w:rPr>
  </w:style>
  <w:style w:type="paragraph" w:styleId="21">
    <w:name w:val="List Paragraph"/>
    <w:basedOn w:val="1"/>
    <w:qFormat/>
    <w:uiPriority w:val="34"/>
    <w:pPr>
      <w:ind w:firstLine="420" w:firstLineChars="200"/>
    </w:pPr>
  </w:style>
  <w:style w:type="character" w:customStyle="1" w:styleId="22">
    <w:name w:val="批注文字 Char"/>
    <w:basedOn w:val="11"/>
    <w:link w:val="4"/>
    <w:qFormat/>
    <w:uiPriority w:val="0"/>
    <w:rPr>
      <w:kern w:val="2"/>
      <w:sz w:val="21"/>
      <w:szCs w:val="24"/>
    </w:rPr>
  </w:style>
  <w:style w:type="character" w:customStyle="1" w:styleId="23">
    <w:name w:val="批注主题 Char"/>
    <w:basedOn w:val="22"/>
    <w:link w:val="3"/>
    <w:qFormat/>
    <w:uiPriority w:val="0"/>
    <w:rPr>
      <w:b/>
      <w:bCs/>
      <w:kern w:val="2"/>
      <w:sz w:val="21"/>
      <w:szCs w:val="24"/>
    </w:rPr>
  </w:style>
  <w:style w:type="paragraph" w:customStyle="1" w:styleId="24">
    <w:name w:val="Table Paragraph"/>
    <w:basedOn w:val="1"/>
    <w:qFormat/>
    <w:uiPriority w:val="1"/>
    <w:pPr>
      <w:jc w:val="left"/>
    </w:pPr>
    <w:rPr>
      <w:rFonts w:asciiTheme="minorHAnsi" w:hAnsiTheme="minorHAnsi" w:eastAsiaTheme="minorHAnsi" w:cstheme="minorBidi"/>
      <w:kern w:val="0"/>
      <w:sz w:val="22"/>
      <w:szCs w:val="22"/>
      <w:lang w:eastAsia="en-US"/>
    </w:rPr>
  </w:style>
  <w:style w:type="paragraph" w:customStyle="1" w:styleId="2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6">
    <w:name w:val="标题 2 Char"/>
    <w:link w:val="2"/>
    <w:qFormat/>
    <w:uiPriority w:val="9"/>
    <w:rPr>
      <w:rFonts w:ascii="宋体" w:hAnsi="宋体" w:cs="宋体"/>
      <w:b/>
      <w:bCs/>
      <w:sz w:val="36"/>
      <w:szCs w:val="3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1EFA9F-B667-48EE-991F-AF1B91114D4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496</Words>
  <Characters>2831</Characters>
  <Lines>23</Lines>
  <Paragraphs>6</Paragraphs>
  <TotalTime>4</TotalTime>
  <ScaleCrop>false</ScaleCrop>
  <LinksUpToDate>false</LinksUpToDate>
  <CharactersWithSpaces>3321</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2018-09-06T03:47:00Z</dcterms:created>
  <dc:creator>全美国际教育协会</dc:creator>
  <cp:lastModifiedBy>Karen</cp:lastModifiedBy>
  <cp:lastPrinted>2011-12-16T08:54:00Z</cp:lastPrinted>
  <dcterms:modified xsi:type="dcterms:W3CDTF">2018-10-11T08:30:16Z</dcterms:modified>
  <dc:title>加州大学河滨分校短期访学项目</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