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07" w:tblpY="1175"/>
        <w:tblOverlap w:val="never"/>
        <w:tblW w:w="1042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4120"/>
        <w:gridCol w:w="4480"/>
      </w:tblGrid>
      <w:tr w:rsidR="00120D7A">
        <w:trPr>
          <w:trHeight w:val="4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/>
                <w:color w:val="003366"/>
              </w:rPr>
              <w:t>日期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Morning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Afternoon</w:t>
            </w:r>
          </w:p>
        </w:tc>
      </w:tr>
      <w:tr w:rsidR="00120D7A">
        <w:trPr>
          <w:trHeight w:val="42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Jan 27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（六）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120D7A">
            <w:pPr>
              <w:pStyle w:val="a3"/>
              <w:widowControl/>
              <w:rPr>
                <w:sz w:val="36"/>
                <w:szCs w:val="36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出发前往悉尼</w:t>
            </w:r>
          </w:p>
        </w:tc>
      </w:tr>
      <w:tr w:rsidR="00120D7A">
        <w:trPr>
          <w:trHeight w:val="42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Jan 28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（日）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抵达悉尼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入住酒店，破冰交流，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BBQ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晚餐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Jan 29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（一）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项目欢迎会</w:t>
            </w:r>
          </w:p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悉尼大学英语教学中心课程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校内西式自助午餐</w:t>
            </w:r>
          </w:p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悉尼城市游览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, 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可选项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Jan 30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（二）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悉尼大学英语教学中心课程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校园参观，校园寻宝，互动型团队建设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Jan 31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（三）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悉尼大学英语教学中心课程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维多利亚女王大厦参观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, </w:t>
            </w:r>
            <w:r>
              <w:rPr>
                <w:rFonts w:ascii="微软雅黑" w:eastAsia="微软雅黑" w:hAnsi="微软雅黑" w:cs="微软雅黑" w:hint="eastAsia"/>
                <w:b/>
                <w:color w:val="003366"/>
              </w:rPr>
              <w:t>可选项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达令港游览（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3366"/>
              </w:rPr>
              <w:t>DaringHarbour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3366"/>
              </w:rPr>
              <w:t>）</w:t>
            </w:r>
            <w:r>
              <w:rPr>
                <w:rFonts w:ascii="微软雅黑" w:eastAsia="微软雅黑" w:hAnsi="微软雅黑" w:cs="微软雅黑" w:hint="eastAsia"/>
                <w:b/>
                <w:color w:val="003366"/>
              </w:rPr>
              <w:t>可选项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Feb 1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（四）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悉尼大学英语教学中心课程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漫步于悉尼大桥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(Sydney 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3366"/>
              </w:rPr>
              <w:t>Harbour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3366"/>
              </w:rPr>
              <w:t> Bridge)</w:t>
            </w:r>
            <w:r>
              <w:rPr>
                <w:rFonts w:ascii="微软雅黑" w:eastAsia="微软雅黑" w:hAnsi="微软雅黑" w:cs="微软雅黑" w:hint="eastAsia"/>
                <w:b/>
                <w:color w:val="003366"/>
              </w:rPr>
              <w:t>可选项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Feb 2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（五）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新南威尔士大学访问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, </w:t>
            </w:r>
            <w:r>
              <w:rPr>
                <w:rFonts w:ascii="微软雅黑" w:eastAsia="微软雅黑" w:hAnsi="微软雅黑" w:cs="微软雅黑" w:hint="eastAsia"/>
                <w:b/>
                <w:color w:val="003366"/>
              </w:rPr>
              <w:t>可选项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悉尼水族馆游览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, </w:t>
            </w:r>
            <w:r>
              <w:rPr>
                <w:rFonts w:ascii="微软雅黑" w:eastAsia="微软雅黑" w:hAnsi="微软雅黑" w:cs="微软雅黑" w:hint="eastAsia"/>
                <w:b/>
                <w:color w:val="003366"/>
              </w:rPr>
              <w:t>可选项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Feb 3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（六）</w:t>
            </w:r>
          </w:p>
        </w:tc>
        <w:tc>
          <w:tcPr>
            <w:tcW w:w="8600" w:type="dxa"/>
            <w:gridSpan w:val="2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蓝山（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Blue Mountains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）一日游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Feb 4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（日）</w:t>
            </w:r>
          </w:p>
        </w:tc>
        <w:tc>
          <w:tcPr>
            <w:tcW w:w="8600" w:type="dxa"/>
            <w:gridSpan w:val="2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自由活动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Feb 5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（一）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悉尼大学英语教学中心课程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参观博物馆（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Australian Museum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）</w:t>
            </w:r>
            <w:r>
              <w:rPr>
                <w:rFonts w:ascii="微软雅黑" w:eastAsia="微软雅黑" w:hAnsi="微软雅黑" w:cs="微软雅黑" w:hint="eastAsia"/>
                <w:b/>
                <w:color w:val="003366"/>
              </w:rPr>
              <w:t>可选项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Feb 6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（二）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悉尼大学英语教学中心课程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漫步于海岸步行道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(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3366"/>
              </w:rPr>
              <w:t>Bondi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3366"/>
              </w:rPr>
              <w:t> To 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3366"/>
              </w:rPr>
              <w:t>Coogee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3366"/>
              </w:rPr>
              <w:t> Walk)</w:t>
            </w:r>
            <w:r>
              <w:rPr>
                <w:rFonts w:ascii="微软雅黑" w:eastAsia="微软雅黑" w:hAnsi="微软雅黑" w:cs="微软雅黑" w:hint="eastAsia"/>
                <w:b/>
                <w:color w:val="003366"/>
              </w:rPr>
              <w:t>可选项</w:t>
            </w:r>
          </w:p>
        </w:tc>
      </w:tr>
      <w:tr w:rsidR="00120D7A">
        <w:trPr>
          <w:trHeight w:val="80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Feb 7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（三）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悉尼大学英语教学中心课程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自习，准备课题发表</w:t>
            </w:r>
          </w:p>
        </w:tc>
      </w:tr>
      <w:tr w:rsidR="00120D7A">
        <w:trPr>
          <w:trHeight w:val="42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Feb 8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（四）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项目演讲，结业典礼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项目欢送会</w:t>
            </w:r>
          </w:p>
        </w:tc>
      </w:tr>
      <w:tr w:rsidR="00120D7A">
        <w:trPr>
          <w:trHeight w:val="420"/>
          <w:tblCellSpacing w:w="0" w:type="dxa"/>
        </w:trPr>
        <w:tc>
          <w:tcPr>
            <w:tcW w:w="1820" w:type="dxa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Feb 9</w:t>
            </w:r>
            <w:r>
              <w:rPr>
                <w:rFonts w:ascii="微软雅黑" w:eastAsia="微软雅黑" w:hAnsi="微软雅黑" w:cs="微软雅黑" w:hint="eastAsia"/>
                <w:color w:val="003366"/>
              </w:rPr>
              <w:t>（五）</w:t>
            </w:r>
          </w:p>
        </w:tc>
        <w:tc>
          <w:tcPr>
            <w:tcW w:w="8600" w:type="dxa"/>
            <w:gridSpan w:val="2"/>
            <w:tcBorders>
              <w:top w:val="single" w:sz="6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vAlign w:val="center"/>
          </w:tcPr>
          <w:p w:rsidR="00120D7A" w:rsidRDefault="003141FA">
            <w:pPr>
              <w:pStyle w:val="a3"/>
              <w:widowControl/>
              <w:rPr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3366"/>
              </w:rPr>
              <w:t>登机回国</w:t>
            </w:r>
          </w:p>
        </w:tc>
      </w:tr>
    </w:tbl>
    <w:p w:rsidR="00120D7A" w:rsidRDefault="00120D7A">
      <w:bookmarkStart w:id="0" w:name="_GoBack"/>
      <w:bookmarkEnd w:id="0"/>
    </w:p>
    <w:sectPr w:rsidR="00120D7A" w:rsidSect="00120D7A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FA" w:rsidRDefault="003141FA" w:rsidP="009A3D94">
      <w:r>
        <w:separator/>
      </w:r>
    </w:p>
  </w:endnote>
  <w:endnote w:type="continuationSeparator" w:id="0">
    <w:p w:rsidR="003141FA" w:rsidRDefault="003141FA" w:rsidP="009A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FA" w:rsidRDefault="003141FA" w:rsidP="009A3D94">
      <w:r>
        <w:separator/>
      </w:r>
    </w:p>
  </w:footnote>
  <w:footnote w:type="continuationSeparator" w:id="0">
    <w:p w:rsidR="003141FA" w:rsidRDefault="003141FA" w:rsidP="009A3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B91604"/>
    <w:rsid w:val="00120D7A"/>
    <w:rsid w:val="003141FA"/>
    <w:rsid w:val="009A3D94"/>
    <w:rsid w:val="643D5662"/>
    <w:rsid w:val="7DB9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0D7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A3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A3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NTKO</cp:lastModifiedBy>
  <cp:revision>2</cp:revision>
  <dcterms:created xsi:type="dcterms:W3CDTF">2017-09-29T01:57:00Z</dcterms:created>
  <dcterms:modified xsi:type="dcterms:W3CDTF">2017-09-29T01:57:00Z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